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bookmarkStart w:id="0" w:name="_GoBack"/>
      <w:bookmarkEnd w:id="0"/>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group w14:anchorId="4E872A88"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31661E" w:rsidRDefault="0031661E" w:rsidP="0031661E">
      <w:pPr>
        <w:pStyle w:val="aff9"/>
        <w:spacing w:line="288" w:lineRule="auto"/>
        <w:jc w:val="center"/>
      </w:pPr>
      <w:r>
        <w:rPr>
          <w:b/>
          <w:sz w:val="28"/>
          <w:szCs w:val="28"/>
        </w:rPr>
        <w:t xml:space="preserve">на право заключения договора на </w:t>
      </w:r>
      <w:r w:rsidRPr="00B53C6E">
        <w:rPr>
          <w:b/>
          <w:sz w:val="28"/>
          <w:szCs w:val="28"/>
        </w:rPr>
        <w:t xml:space="preserve">поставку </w:t>
      </w:r>
      <w:r w:rsidRPr="003F24C1">
        <w:rPr>
          <w:b/>
          <w:sz w:val="28"/>
          <w:szCs w:val="28"/>
        </w:rPr>
        <w:t>неисключительных прав (лицензий) на использование программного обеспечения</w:t>
      </w:r>
    </w:p>
    <w:p w:rsidR="00A30802" w:rsidRPr="00DB350E" w:rsidRDefault="00A30802" w:rsidP="00A30802">
      <w:pPr>
        <w:pStyle w:val="aff9"/>
        <w:spacing w:line="288" w:lineRule="auto"/>
        <w:jc w:val="center"/>
        <w:rPr>
          <w:b/>
          <w:sz w:val="28"/>
          <w:szCs w:val="28"/>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7B2624">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BA4FEE" w:rsidP="00D44CF8">
      <w:pPr>
        <w:jc w:val="center"/>
        <w:rPr>
          <w:sz w:val="28"/>
          <w:szCs w:val="28"/>
        </w:rPr>
      </w:pPr>
      <w:r>
        <w:rPr>
          <w:sz w:val="28"/>
          <w:szCs w:val="28"/>
        </w:rPr>
        <w:t>2019</w:t>
      </w:r>
      <w:r w:rsidR="00D44CF8"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281454">
              <w:rPr>
                <w:webHidden/>
              </w:rPr>
              <w:t>3</w:t>
            </w:r>
            <w:r w:rsidR="00BB203B" w:rsidRPr="00BB203B">
              <w:rPr>
                <w:webHidden/>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281454">
              <w:rPr>
                <w:webHidden/>
              </w:rPr>
              <w:t>7</w:t>
            </w:r>
            <w:r w:rsidR="00BB203B" w:rsidRPr="00BB203B">
              <w:rPr>
                <w:webHidden/>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D250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281454">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281454">
              <w:rPr>
                <w:webHidden/>
              </w:rPr>
              <w:t>11</w:t>
            </w:r>
            <w:r w:rsidR="00BB203B" w:rsidRPr="00BB203B">
              <w:rPr>
                <w:webHidden/>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281454">
              <w:rPr>
                <w:webHidden/>
              </w:rPr>
              <w:t>27</w:t>
            </w:r>
            <w:r w:rsidR="00BB203B" w:rsidRPr="00BB203B">
              <w:rPr>
                <w:webHidden/>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281454">
              <w:rPr>
                <w:webHidden/>
              </w:rPr>
              <w:t>28</w:t>
            </w:r>
            <w:r w:rsidR="00BB203B" w:rsidRPr="00BB203B">
              <w:rPr>
                <w:webHidden/>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281454">
              <w:rPr>
                <w:webHidden/>
              </w:rPr>
              <w:t>38</w:t>
            </w:r>
            <w:r w:rsidR="00BB203B" w:rsidRPr="00BB203B">
              <w:rPr>
                <w:webHidden/>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281454">
              <w:rPr>
                <w:webHidden/>
              </w:rPr>
              <w:t>53</w:t>
            </w:r>
            <w:r w:rsidR="00BB203B" w:rsidRPr="00BB203B">
              <w:rPr>
                <w:webHidden/>
              </w:rPr>
              <w:fldChar w:fldCharType="end"/>
            </w:r>
          </w:hyperlink>
        </w:p>
        <w:p w:rsidR="00BB203B" w:rsidRPr="00BB203B" w:rsidRDefault="00DD2503"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281454">
              <w:rPr>
                <w:webHidden/>
              </w:rPr>
              <w:t>60</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1" w:name="_Toc531131222"/>
      <w:r w:rsidRPr="00D44CF8">
        <w:rPr>
          <w:b/>
          <w:bCs/>
          <w:sz w:val="28"/>
          <w:szCs w:val="28"/>
          <w:lang w:eastAsia="en-US"/>
        </w:rPr>
        <w:lastRenderedPageBreak/>
        <w:t>ТЕРМИНЫ И ОПРЕДЕЛЕНИЯ</w:t>
      </w:r>
      <w:bookmarkEnd w:id="1"/>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4"/>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End w:id="2"/>
      <w:r w:rsidRPr="00D44CF8">
        <w:rPr>
          <w:b/>
          <w:bCs/>
          <w:sz w:val="28"/>
          <w:szCs w:val="28"/>
          <w:lang w:eastAsia="en-US"/>
        </w:rPr>
        <w:lastRenderedPageBreak/>
        <w:t>ОБЩИЕ УСЛОВИЯ ПРОВЕДЕНИЯ ЗАКУПКИ</w:t>
      </w:r>
      <w:bookmarkEnd w:id="3"/>
    </w:p>
    <w:p w:rsidR="00D44CF8" w:rsidRPr="00D44CF8" w:rsidRDefault="00D44CF8" w:rsidP="0066034E">
      <w:pPr>
        <w:keepNext/>
        <w:keepLines/>
        <w:numPr>
          <w:ilvl w:val="1"/>
          <w:numId w:val="4"/>
        </w:numPr>
        <w:spacing w:before="200" w:after="200" w:line="276" w:lineRule="auto"/>
        <w:outlineLvl w:val="1"/>
        <w:rPr>
          <w:b/>
          <w:bCs/>
          <w:sz w:val="28"/>
          <w:szCs w:val="28"/>
          <w:lang w:eastAsia="en-US"/>
        </w:rPr>
      </w:pPr>
      <w:bookmarkStart w:id="4" w:name="_Toc531131224"/>
      <w:r w:rsidRPr="00D44CF8">
        <w:rPr>
          <w:b/>
          <w:bCs/>
          <w:sz w:val="28"/>
          <w:szCs w:val="28"/>
          <w:lang w:eastAsia="en-US"/>
        </w:rPr>
        <w:t>Общие положения</w:t>
      </w:r>
      <w:bookmarkEnd w:id="4"/>
    </w:p>
    <w:p w:rsidR="00D44CF8" w:rsidRPr="00D44CF8" w:rsidRDefault="00D44CF8" w:rsidP="0066034E">
      <w:pPr>
        <w:numPr>
          <w:ilvl w:val="2"/>
          <w:numId w:val="4"/>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66034E">
      <w:pPr>
        <w:numPr>
          <w:ilvl w:val="2"/>
          <w:numId w:val="4"/>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5" w:name="_Toc518471987"/>
      <w:bookmarkStart w:id="6" w:name="_Toc518491473"/>
      <w:bookmarkStart w:id="7" w:name="_Toc529283813"/>
      <w:bookmarkStart w:id="8" w:name="_Toc529283878"/>
      <w:bookmarkStart w:id="9" w:name="_Toc530655415"/>
      <w:bookmarkStart w:id="10" w:name="_Toc530997680"/>
      <w:bookmarkStart w:id="11" w:name="_Toc531083035"/>
      <w:bookmarkStart w:id="12" w:name="_Toc531127066"/>
      <w:bookmarkStart w:id="13" w:name="_Toc531131225"/>
      <w:bookmarkEnd w:id="5"/>
      <w:bookmarkEnd w:id="6"/>
      <w:bookmarkEnd w:id="7"/>
      <w:bookmarkEnd w:id="8"/>
      <w:bookmarkEnd w:id="9"/>
      <w:bookmarkEnd w:id="10"/>
      <w:bookmarkEnd w:id="11"/>
      <w:bookmarkEnd w:id="12"/>
      <w:bookmarkEnd w:id="13"/>
    </w:p>
    <w:p w:rsidR="00D44CF8" w:rsidRPr="00D44CF8" w:rsidRDefault="00D44CF8" w:rsidP="0066034E">
      <w:pPr>
        <w:keepNext/>
        <w:keepLines/>
        <w:numPr>
          <w:ilvl w:val="0"/>
          <w:numId w:val="6"/>
        </w:numPr>
        <w:spacing w:before="200" w:after="200" w:line="276" w:lineRule="auto"/>
        <w:outlineLvl w:val="1"/>
        <w:rPr>
          <w:b/>
          <w:bCs/>
          <w:vanish/>
          <w:sz w:val="28"/>
          <w:szCs w:val="28"/>
          <w:lang w:eastAsia="en-US"/>
        </w:rPr>
      </w:pPr>
      <w:bookmarkStart w:id="14" w:name="_Toc518471988"/>
      <w:bookmarkStart w:id="15" w:name="_Toc518491474"/>
      <w:bookmarkStart w:id="16" w:name="_Toc529283814"/>
      <w:bookmarkStart w:id="17" w:name="_Toc529283879"/>
      <w:bookmarkStart w:id="18" w:name="_Toc530655416"/>
      <w:bookmarkStart w:id="19" w:name="_Toc530997681"/>
      <w:bookmarkStart w:id="20" w:name="_Toc531083036"/>
      <w:bookmarkStart w:id="21" w:name="_Toc531127067"/>
      <w:bookmarkStart w:id="22" w:name="_Toc531131226"/>
      <w:bookmarkEnd w:id="14"/>
      <w:bookmarkEnd w:id="15"/>
      <w:bookmarkEnd w:id="16"/>
      <w:bookmarkEnd w:id="17"/>
      <w:bookmarkEnd w:id="18"/>
      <w:bookmarkEnd w:id="19"/>
      <w:bookmarkEnd w:id="20"/>
      <w:bookmarkEnd w:id="21"/>
      <w:bookmarkEnd w:id="22"/>
    </w:p>
    <w:p w:rsidR="00D44CF8" w:rsidRPr="00D44CF8" w:rsidRDefault="00D44CF8" w:rsidP="0066034E">
      <w:pPr>
        <w:keepNext/>
        <w:keepLines/>
        <w:numPr>
          <w:ilvl w:val="1"/>
          <w:numId w:val="6"/>
        </w:numPr>
        <w:spacing w:before="200" w:after="200" w:line="276" w:lineRule="auto"/>
        <w:outlineLvl w:val="1"/>
        <w:rPr>
          <w:b/>
          <w:bCs/>
          <w:vanish/>
          <w:sz w:val="28"/>
          <w:szCs w:val="28"/>
          <w:lang w:eastAsia="en-US"/>
        </w:rPr>
      </w:pPr>
      <w:bookmarkStart w:id="23" w:name="_Toc518471989"/>
      <w:bookmarkStart w:id="24" w:name="_Toc518491475"/>
      <w:bookmarkStart w:id="25" w:name="_Toc529283815"/>
      <w:bookmarkStart w:id="26" w:name="_Toc529283880"/>
      <w:bookmarkStart w:id="27" w:name="_Toc530655417"/>
      <w:bookmarkStart w:id="28" w:name="_Toc530997682"/>
      <w:bookmarkStart w:id="29" w:name="_Toc531083037"/>
      <w:bookmarkStart w:id="30" w:name="_Toc531127068"/>
      <w:bookmarkStart w:id="31" w:name="_Toc531131227"/>
      <w:bookmarkEnd w:id="23"/>
      <w:bookmarkEnd w:id="24"/>
      <w:bookmarkEnd w:id="25"/>
      <w:bookmarkEnd w:id="26"/>
      <w:bookmarkEnd w:id="27"/>
      <w:bookmarkEnd w:id="28"/>
      <w:bookmarkEnd w:id="29"/>
      <w:bookmarkEnd w:id="30"/>
      <w:bookmarkEnd w:id="31"/>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2" w:name="_Toc531131228"/>
      <w:r w:rsidRPr="00D44CF8">
        <w:rPr>
          <w:b/>
          <w:bCs/>
          <w:sz w:val="28"/>
          <w:szCs w:val="28"/>
          <w:lang w:eastAsia="en-US"/>
        </w:rPr>
        <w:t>Разъяснения Закупочной документации</w:t>
      </w:r>
      <w:bookmarkEnd w:id="32"/>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3" w:name="_Toc531131229"/>
      <w:r w:rsidRPr="00D44CF8">
        <w:rPr>
          <w:b/>
          <w:bCs/>
          <w:sz w:val="28"/>
          <w:szCs w:val="28"/>
          <w:lang w:eastAsia="en-US"/>
        </w:rPr>
        <w:t>Требования к Заявке</w:t>
      </w:r>
      <w:bookmarkEnd w:id="33"/>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4" w:name="_Toc531131230"/>
      <w:r w:rsidRPr="00D44CF8">
        <w:rPr>
          <w:b/>
          <w:bCs/>
          <w:sz w:val="28"/>
          <w:szCs w:val="28"/>
          <w:lang w:eastAsia="en-US"/>
        </w:rPr>
        <w:lastRenderedPageBreak/>
        <w:t>Рассмотрение и оценка Заявок</w:t>
      </w:r>
      <w:bookmarkEnd w:id="34"/>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5" w:name="_Toc531131231"/>
      <w:r w:rsidRPr="00D44CF8">
        <w:rPr>
          <w:b/>
          <w:bCs/>
          <w:sz w:val="28"/>
          <w:szCs w:val="28"/>
          <w:lang w:eastAsia="en-US"/>
        </w:rPr>
        <w:t>Изменение и отзыв Заявок</w:t>
      </w:r>
      <w:bookmarkEnd w:id="35"/>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36" w:name="_Toc531131232"/>
      <w:r w:rsidRPr="00D44CF8">
        <w:rPr>
          <w:b/>
          <w:bCs/>
          <w:sz w:val="28"/>
          <w:szCs w:val="28"/>
          <w:lang w:eastAsia="en-US"/>
        </w:rPr>
        <w:t>Порядок применения антидемпинговых мер</w:t>
      </w:r>
      <w:bookmarkEnd w:id="36"/>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bookmarkStart w:id="37" w:name="_Ref530655247"/>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37"/>
    </w:p>
    <w:p w:rsidR="00D44CF8" w:rsidRPr="00D44CF8" w:rsidRDefault="00D44CF8" w:rsidP="0066034E">
      <w:pPr>
        <w:numPr>
          <w:ilvl w:val="3"/>
          <w:numId w:val="6"/>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w:t>
      </w:r>
      <w:r w:rsidRPr="00D44CF8">
        <w:rPr>
          <w:rFonts w:eastAsia="Calibri"/>
          <w:sz w:val="28"/>
          <w:szCs w:val="28"/>
          <w:lang w:eastAsia="en-US"/>
        </w:rPr>
        <w:lastRenderedPageBreak/>
        <w:t>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00281454">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8" w:name="_Toc517948088"/>
      <w:bookmarkStart w:id="39" w:name="_Toc517954872"/>
      <w:bookmarkStart w:id="40" w:name="_Toc517969449"/>
      <w:bookmarkStart w:id="41" w:name="_Toc518035487"/>
      <w:bookmarkStart w:id="42" w:name="_Toc518048141"/>
      <w:bookmarkStart w:id="43" w:name="_Toc518377067"/>
      <w:bookmarkStart w:id="44" w:name="_Toc518395795"/>
      <w:bookmarkStart w:id="45" w:name="_Toc518398410"/>
      <w:bookmarkStart w:id="46" w:name="_Toc520222652"/>
      <w:bookmarkStart w:id="47" w:name="_Toc520314389"/>
      <w:bookmarkStart w:id="48" w:name="_Toc520319321"/>
      <w:bookmarkStart w:id="49" w:name="_Toc520577467"/>
      <w:bookmarkStart w:id="50" w:name="_Toc517948089"/>
      <w:bookmarkStart w:id="51" w:name="_Toc517954873"/>
      <w:bookmarkStart w:id="52" w:name="_Toc517969450"/>
      <w:bookmarkStart w:id="53" w:name="_Toc518035488"/>
      <w:bookmarkStart w:id="54" w:name="_Toc518048142"/>
      <w:bookmarkStart w:id="55" w:name="_Toc518377068"/>
      <w:bookmarkStart w:id="56" w:name="_Toc518395796"/>
      <w:bookmarkStart w:id="57" w:name="_Toc518398411"/>
      <w:bookmarkStart w:id="58" w:name="_Toc520222653"/>
      <w:bookmarkStart w:id="59" w:name="_Toc520314390"/>
      <w:bookmarkStart w:id="60" w:name="_Toc520319322"/>
      <w:bookmarkStart w:id="61" w:name="_Toc520577468"/>
      <w:bookmarkStart w:id="62" w:name="_Toc517948094"/>
      <w:bookmarkStart w:id="63" w:name="_Toc517954878"/>
      <w:bookmarkStart w:id="64" w:name="_Toc517969455"/>
      <w:bookmarkStart w:id="65" w:name="_Toc518035493"/>
      <w:bookmarkStart w:id="66" w:name="_Toc518048147"/>
      <w:bookmarkStart w:id="67" w:name="_Toc518377073"/>
      <w:bookmarkStart w:id="68" w:name="_Toc518395801"/>
      <w:bookmarkStart w:id="69" w:name="_Toc518398416"/>
      <w:bookmarkStart w:id="70" w:name="_Toc520222658"/>
      <w:bookmarkStart w:id="71" w:name="_Toc520314395"/>
      <w:bookmarkStart w:id="72" w:name="_Toc520319327"/>
      <w:bookmarkStart w:id="73" w:name="_Toc520577473"/>
      <w:bookmarkStart w:id="74" w:name="_Toc517948099"/>
      <w:bookmarkStart w:id="75" w:name="_Toc517954883"/>
      <w:bookmarkStart w:id="76" w:name="_Toc517969460"/>
      <w:bookmarkStart w:id="77" w:name="_Toc518035498"/>
      <w:bookmarkStart w:id="78" w:name="_Toc518048152"/>
      <w:bookmarkStart w:id="79" w:name="_Toc518377078"/>
      <w:bookmarkStart w:id="80" w:name="_Toc518395806"/>
      <w:bookmarkStart w:id="81" w:name="_Toc518398421"/>
      <w:bookmarkStart w:id="82" w:name="_Toc520222663"/>
      <w:bookmarkStart w:id="83" w:name="_Toc520314400"/>
      <w:bookmarkStart w:id="84" w:name="_Toc520319332"/>
      <w:bookmarkStart w:id="85" w:name="_Toc520577478"/>
      <w:bookmarkStart w:id="86" w:name="_ВНУТРЕННИЙ_КАТАЛОГ_ПРОДУКЦИИ"/>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66034E">
      <w:pPr>
        <w:keepNext/>
        <w:keepLines/>
        <w:numPr>
          <w:ilvl w:val="1"/>
          <w:numId w:val="6"/>
        </w:numPr>
        <w:spacing w:before="200" w:after="200" w:line="276" w:lineRule="auto"/>
        <w:outlineLvl w:val="1"/>
        <w:rPr>
          <w:b/>
          <w:bCs/>
          <w:sz w:val="28"/>
          <w:szCs w:val="28"/>
          <w:lang w:eastAsia="en-US"/>
        </w:rPr>
      </w:pPr>
      <w:bookmarkStart w:id="87" w:name="_Toc531131233"/>
      <w:r w:rsidRPr="00D44CF8">
        <w:rPr>
          <w:b/>
          <w:bCs/>
          <w:sz w:val="28"/>
          <w:szCs w:val="28"/>
          <w:lang w:eastAsia="en-US"/>
        </w:rPr>
        <w:t>Заключение договора</w:t>
      </w:r>
      <w:bookmarkEnd w:id="87"/>
    </w:p>
    <w:p w:rsidR="00D44CF8" w:rsidRPr="00D44CF8" w:rsidRDefault="00D44CF8" w:rsidP="0066034E">
      <w:pPr>
        <w:numPr>
          <w:ilvl w:val="2"/>
          <w:numId w:val="6"/>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66034E">
      <w:pPr>
        <w:numPr>
          <w:ilvl w:val="0"/>
          <w:numId w:val="6"/>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8" w:name="_III._ИНФОРМАЦИОННАЯ_КАРТА"/>
      <w:bookmarkStart w:id="89" w:name="_Toc531131234"/>
      <w:bookmarkEnd w:id="88"/>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9"/>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668" w:type="dxa"/>
        <w:tblInd w:w="108" w:type="dxa"/>
        <w:tblLayout w:type="fixed"/>
        <w:tblLook w:val="04A0" w:firstRow="1" w:lastRow="0" w:firstColumn="1" w:lastColumn="0" w:noHBand="0" w:noVBand="1"/>
      </w:tblPr>
      <w:tblGrid>
        <w:gridCol w:w="851"/>
        <w:gridCol w:w="8817"/>
      </w:tblGrid>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0D253D" w:rsidRPr="000D253D">
              <w:rPr>
                <w:rFonts w:ascii="Times New Roman" w:hAnsi="Times New Roman"/>
              </w:rPr>
              <w:t>+7 495 690-91-64 доб.346</w:t>
            </w:r>
          </w:p>
          <w:p w:rsidR="000D253D" w:rsidRDefault="00D44CF8" w:rsidP="00D44CF8">
            <w:pPr>
              <w:jc w:val="both"/>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0D253D" w:rsidRPr="000D253D">
              <w:rPr>
                <w:rFonts w:ascii="Times New Roman" w:hAnsi="Times New Roman"/>
                <w:lang w:val="en-US"/>
              </w:rPr>
              <w:t>ae</w:t>
            </w:r>
            <w:r w:rsidR="000D253D" w:rsidRPr="000D253D">
              <w:rPr>
                <w:rFonts w:ascii="Times New Roman" w:hAnsi="Times New Roman"/>
              </w:rPr>
              <w:t>.</w:t>
            </w:r>
            <w:r w:rsidR="000D253D" w:rsidRPr="000D253D">
              <w:rPr>
                <w:rFonts w:ascii="Times New Roman" w:hAnsi="Times New Roman"/>
                <w:lang w:val="en-US"/>
              </w:rPr>
              <w:t>smirnov</w:t>
            </w:r>
            <w:r w:rsidR="000D253D" w:rsidRPr="000D253D">
              <w:rPr>
                <w:rFonts w:ascii="Times New Roman" w:hAnsi="Times New Roman"/>
              </w:rPr>
              <w:t>@</w:t>
            </w:r>
            <w:r w:rsidR="000D253D" w:rsidRPr="000D253D">
              <w:rPr>
                <w:rFonts w:ascii="Times New Roman" w:hAnsi="Times New Roman"/>
                <w:lang w:val="en-US"/>
              </w:rPr>
              <w:t>asi</w:t>
            </w:r>
            <w:r w:rsidR="000D253D" w:rsidRPr="000D253D">
              <w:rPr>
                <w:rFonts w:ascii="Times New Roman" w:hAnsi="Times New Roman"/>
              </w:rPr>
              <w:t>.</w:t>
            </w:r>
            <w:r w:rsidR="000D253D" w:rsidRPr="000D253D">
              <w:rPr>
                <w:rFonts w:ascii="Times New Roman" w:hAnsi="Times New Roman"/>
                <w:lang w:val="en-US"/>
              </w:rPr>
              <w:t>ru</w:t>
            </w:r>
            <w:r w:rsidR="000D253D" w:rsidRPr="00D44CF8">
              <w:rPr>
                <w:rFonts w:ascii="Times New Roman" w:hAnsi="Times New Roman"/>
                <w:b/>
                <w:bCs/>
                <w:lang w:eastAsia="ru-RU"/>
              </w:rPr>
              <w:t xml:space="preserve"> </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0D253D" w:rsidRPr="000D253D">
              <w:rPr>
                <w:rFonts w:ascii="Times New Roman" w:hAnsi="Times New Roman"/>
                <w:bCs/>
              </w:rPr>
              <w:t>Смирнов Александр Евгеньевич</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0D253D" w:rsidRDefault="00D44CF8" w:rsidP="00D44CF8">
            <w:pPr>
              <w:jc w:val="both"/>
              <w:rPr>
                <w:rFonts w:ascii="Times New Roman" w:hAnsi="Times New Roman"/>
              </w:rPr>
            </w:pPr>
            <w:r w:rsidRPr="00D44CF8">
              <w:rPr>
                <w:rFonts w:ascii="Times New Roman" w:hAnsi="Times New Roman"/>
              </w:rPr>
              <w:t xml:space="preserve">Способ Закупки: </w:t>
            </w:r>
            <w:r w:rsidR="000D253D">
              <w:rPr>
                <w:rFonts w:ascii="Times New Roman" w:hAnsi="Times New Roman"/>
              </w:rPr>
              <w:t>Запрос цен</w:t>
            </w:r>
          </w:p>
          <w:p w:rsidR="00D44CF8" w:rsidRPr="003D69FF" w:rsidRDefault="00D44CF8" w:rsidP="006F7E4D">
            <w:pPr>
              <w:jc w:val="both"/>
              <w:rPr>
                <w:rFonts w:ascii="Times New Roman" w:hAnsi="Times New Roman"/>
              </w:rPr>
            </w:pPr>
            <w:r w:rsidRPr="00D44CF8">
              <w:rPr>
                <w:rFonts w:ascii="Times New Roman" w:hAnsi="Times New Roman"/>
              </w:rPr>
              <w:t>Форма Закупки:</w:t>
            </w:r>
            <w:r w:rsidR="006F7E4D">
              <w:rPr>
                <w:rFonts w:ascii="Times New Roman" w:hAnsi="Times New Roman"/>
              </w:rPr>
              <w:t xml:space="preserve"> </w:t>
            </w:r>
            <w:r w:rsidR="000D253D" w:rsidRPr="002D0976">
              <w:rPr>
                <w:rFonts w:ascii="Times New Roman" w:hAnsi="Times New Roman"/>
              </w:rPr>
              <w:t>Открытая</w:t>
            </w:r>
            <w:r w:rsidRPr="002D0976">
              <w:rPr>
                <w:rFonts w:ascii="Times New Roman" w:hAnsi="Times New Roman"/>
              </w:rPr>
              <w:t xml:space="preserve"> </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817"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31661E" w:rsidRDefault="00725CB3" w:rsidP="00D44CF8">
            <w:pPr>
              <w:jc w:val="both"/>
              <w:rPr>
                <w:rFonts w:ascii="Times New Roman" w:hAnsi="Times New Roman"/>
              </w:rPr>
            </w:pPr>
            <w:r>
              <w:rPr>
                <w:rFonts w:ascii="Times New Roman" w:hAnsi="Times New Roman"/>
                <w:bCs/>
              </w:rPr>
              <w:t>П</w:t>
            </w:r>
            <w:r w:rsidR="0031661E" w:rsidRPr="0031661E">
              <w:rPr>
                <w:rFonts w:ascii="Times New Roman" w:hAnsi="Times New Roman"/>
                <w:bCs/>
              </w:rPr>
              <w:t>оставка неисключительных прав (лицензий) на использование программного обеспечения</w:t>
            </w:r>
            <w:r>
              <w:rPr>
                <w:rFonts w:ascii="Times New Roman" w:hAnsi="Times New Roman"/>
                <w:bCs/>
              </w:rPr>
              <w:t>.</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66034E">
            <w:pPr>
              <w:numPr>
                <w:ilvl w:val="0"/>
                <w:numId w:val="7"/>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w:t>
            </w:r>
            <w:r w:rsidR="00011665">
              <w:rPr>
                <w:rFonts w:ascii="Times New Roman" w:hAnsi="Times New Roman"/>
              </w:rPr>
              <w:t xml:space="preserve">. </w:t>
            </w: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9D2ADB" w:rsidRPr="009D2ADB" w:rsidRDefault="00D44CF8" w:rsidP="009D2ADB">
            <w:pPr>
              <w:numPr>
                <w:ilvl w:val="1"/>
                <w:numId w:val="8"/>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w:t>
            </w:r>
            <w:r w:rsidR="00725CB3">
              <w:rPr>
                <w:rFonts w:ascii="Times New Roman" w:hAnsi="Times New Roman"/>
              </w:rPr>
              <w:t>)</w:t>
            </w:r>
            <w:r w:rsidR="006F7E4D">
              <w:rPr>
                <w:rFonts w:ascii="Times New Roman" w:hAnsi="Times New Roman"/>
              </w:rPr>
              <w:t>:</w:t>
            </w:r>
            <w:r w:rsidR="00725CB3">
              <w:rPr>
                <w:rFonts w:ascii="Times New Roman" w:hAnsi="Times New Roman"/>
              </w:rPr>
              <w:t xml:space="preserve"> </w:t>
            </w:r>
            <w:r w:rsidR="009D2ADB">
              <w:rPr>
                <w:rFonts w:ascii="Times New Roman" w:hAnsi="Times New Roman"/>
              </w:rPr>
              <w:t xml:space="preserve">Требуется предоставление </w:t>
            </w:r>
            <w:r w:rsidR="00BD1276">
              <w:rPr>
                <w:rFonts w:ascii="Times New Roman" w:hAnsi="Times New Roman"/>
              </w:rPr>
              <w:t>соглашения с правообладателями на распространение лицензионных экземпляров ПО.</w:t>
            </w:r>
          </w:p>
          <w:p w:rsidR="00D44CF8" w:rsidRPr="00D44CF8" w:rsidRDefault="00D44CF8" w:rsidP="00312654">
            <w:pPr>
              <w:numPr>
                <w:ilvl w:val="1"/>
                <w:numId w:val="8"/>
              </w:num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44CF8">
            <w:pPr>
              <w:contextualSpacing/>
              <w:jc w:val="both"/>
              <w:rPr>
                <w:rFonts w:ascii="Times New Roman" w:hAnsi="Times New Roman"/>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bCs/>
              </w:rPr>
            </w:pPr>
          </w:p>
          <w:p w:rsidR="00D44CF8" w:rsidRPr="00D44CF8" w:rsidRDefault="00D44CF8" w:rsidP="0066034E">
            <w:pPr>
              <w:numPr>
                <w:ilvl w:val="0"/>
                <w:numId w:val="8"/>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w:t>
            </w:r>
            <w:r w:rsidR="009E2203">
              <w:rPr>
                <w:rFonts w:ascii="Times New Roman" w:hAnsi="Times New Roman"/>
              </w:rPr>
              <w:t xml:space="preserve">пятьдесят </w:t>
            </w:r>
            <w:r w:rsidRPr="00D44CF8">
              <w:rPr>
                <w:rFonts w:ascii="Times New Roman" w:hAnsi="Times New Roman"/>
              </w:rPr>
              <w:t>процентов Начальной (максимальной) цены договора.</w:t>
            </w:r>
          </w:p>
          <w:p w:rsidR="00D44CF8" w:rsidRPr="00D44CF8" w:rsidRDefault="00D44CF8" w:rsidP="00D44CF8">
            <w:pPr>
              <w:contextualSpacing/>
              <w:jc w:val="both"/>
              <w:rPr>
                <w:rFonts w:ascii="Times New Roman" w:hAnsi="Times New Roman"/>
                <w:b/>
                <w:i/>
                <w:u w:val="single"/>
              </w:rPr>
            </w:pP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44CF8">
            <w:pPr>
              <w:contextualSpacing/>
              <w:jc w:val="both"/>
              <w:rPr>
                <w:rFonts w:ascii="Times New Roman" w:hAnsi="Times New Roman"/>
                <w:i/>
              </w:rPr>
            </w:pPr>
          </w:p>
          <w:p w:rsidR="00D44CF8" w:rsidRPr="00D44CF8" w:rsidRDefault="00D44CF8" w:rsidP="0066034E">
            <w:pPr>
              <w:numPr>
                <w:ilvl w:val="0"/>
                <w:numId w:val="8"/>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66034E">
            <w:pPr>
              <w:numPr>
                <w:ilvl w:val="1"/>
                <w:numId w:val="8"/>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9A1037" w:rsidRPr="006B6F16" w:rsidRDefault="009A1037" w:rsidP="009A1037">
            <w:pPr>
              <w:jc w:val="both"/>
              <w:rPr>
                <w:rFonts w:ascii="Times New Roman" w:hAnsi="Times New Roman"/>
                <w:bCs/>
              </w:rPr>
            </w:pPr>
            <w:r w:rsidRPr="006B6F16">
              <w:rPr>
                <w:rFonts w:ascii="Times New Roman" w:hAnsi="Times New Roman"/>
                <w:bCs/>
              </w:rPr>
              <w:t>121099, г. Москва, ул. Новый Арбат, д.36</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A37B81" w:rsidRDefault="00A37B81" w:rsidP="00D44CF8">
            <w:pPr>
              <w:jc w:val="both"/>
              <w:rPr>
                <w:rFonts w:ascii="Times New Roman" w:hAnsi="Times New Roman"/>
              </w:rPr>
            </w:pPr>
            <w:r w:rsidRPr="00A37B81">
              <w:rPr>
                <w:rFonts w:ascii="Times New Roman" w:hAnsi="Times New Roman"/>
              </w:rPr>
              <w:t>в соответствии с Техническим заданием.</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817" w:type="dxa"/>
            <w:shd w:val="clear" w:color="auto" w:fill="A6A6A6" w:themeFill="background1" w:themeFillShade="A6"/>
          </w:tcPr>
          <w:p w:rsidR="00D44CF8" w:rsidRPr="00B04336" w:rsidRDefault="00B04336" w:rsidP="00D44CF8">
            <w:pPr>
              <w:jc w:val="both"/>
              <w:rPr>
                <w:rFonts w:ascii="Times New Roman" w:hAnsi="Times New Roman"/>
                <w:b/>
              </w:rPr>
            </w:pPr>
            <w:r w:rsidRPr="00B04336">
              <w:rPr>
                <w:rFonts w:ascii="Times New Roman" w:hAnsi="Times New Roman"/>
                <w:b/>
                <w:bCs/>
              </w:rPr>
              <w:t>Сведения о цене договора</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E3362E" w:rsidRDefault="00E3362E" w:rsidP="00D44CF8">
            <w:pPr>
              <w:jc w:val="both"/>
              <w:rPr>
                <w:rFonts w:ascii="Times New Roman" w:hAnsi="Times New Roman"/>
                <w:bCs/>
                <w:color w:val="808080"/>
                <w:lang w:eastAsia="ru-RU"/>
              </w:rPr>
            </w:pPr>
            <w:r w:rsidRPr="00E3362E">
              <w:rPr>
                <w:rFonts w:ascii="Times New Roman" w:hAnsi="Times New Roman"/>
                <w:b/>
              </w:rPr>
              <w:t xml:space="preserve">Начальная (максимальная) цена </w:t>
            </w:r>
            <w:r w:rsidR="00B928FF">
              <w:rPr>
                <w:rFonts w:ascii="Times New Roman" w:hAnsi="Times New Roman"/>
              </w:rPr>
              <w:t>договора</w:t>
            </w:r>
            <w:r w:rsidRPr="00E3362E">
              <w:rPr>
                <w:rFonts w:ascii="Times New Roman" w:hAnsi="Times New Roman"/>
              </w:rPr>
              <w:t xml:space="preserve"> составляет </w:t>
            </w:r>
            <w:r w:rsidR="0031661E">
              <w:rPr>
                <w:rFonts w:ascii="Times New Roman" w:hAnsi="Times New Roman"/>
              </w:rPr>
              <w:t>711 766</w:t>
            </w:r>
            <w:r w:rsidR="0067383D">
              <w:rPr>
                <w:rFonts w:ascii="Times New Roman" w:hAnsi="Times New Roman"/>
              </w:rPr>
              <w:t xml:space="preserve"> </w:t>
            </w:r>
            <w:r w:rsidR="000F53B8">
              <w:rPr>
                <w:rFonts w:ascii="Times New Roman" w:hAnsi="Times New Roman"/>
              </w:rPr>
              <w:t>(</w:t>
            </w:r>
            <w:r w:rsidR="00D0702B">
              <w:rPr>
                <w:rFonts w:ascii="Times New Roman" w:hAnsi="Times New Roman"/>
              </w:rPr>
              <w:t>Семьсот одиннадцать тысяч семьсот шестьдесят шесть</w:t>
            </w:r>
            <w:r w:rsidR="00A37B81">
              <w:rPr>
                <w:rFonts w:ascii="Times New Roman" w:hAnsi="Times New Roman"/>
              </w:rPr>
              <w:t>) рублей</w:t>
            </w:r>
            <w:r w:rsidR="00D0702B" w:rsidRPr="00D0702B">
              <w:rPr>
                <w:rFonts w:ascii="Times New Roman" w:hAnsi="Times New Roman"/>
              </w:rPr>
              <w:t xml:space="preserve"> 0</w:t>
            </w:r>
            <w:r w:rsidR="00EA7B04">
              <w:rPr>
                <w:rFonts w:ascii="Times New Roman" w:hAnsi="Times New Roman"/>
              </w:rPr>
              <w:t>4</w:t>
            </w:r>
            <w:r w:rsidR="00D0702B">
              <w:rPr>
                <w:rFonts w:ascii="Times New Roman" w:hAnsi="Times New Roman"/>
              </w:rPr>
              <w:t xml:space="preserve"> копей</w:t>
            </w:r>
            <w:r w:rsidR="0003637C">
              <w:rPr>
                <w:rFonts w:ascii="Times New Roman" w:hAnsi="Times New Roman"/>
              </w:rPr>
              <w:t>к</w:t>
            </w:r>
            <w:r w:rsidR="00D0702B">
              <w:rPr>
                <w:rFonts w:ascii="Times New Roman" w:hAnsi="Times New Roman"/>
              </w:rPr>
              <w:t>и</w:t>
            </w:r>
            <w:r w:rsidR="009E2203">
              <w:rPr>
                <w:rFonts w:ascii="Times New Roman" w:hAnsi="Times New Roman"/>
              </w:rPr>
              <w:t xml:space="preserve">, </w:t>
            </w:r>
            <w:r w:rsidR="002270FB">
              <w:rPr>
                <w:rFonts w:ascii="Times New Roman" w:hAnsi="Times New Roman"/>
              </w:rPr>
              <w:t>НДС не облагается на основании пп.26 п.2 ст.149 НК РФ.</w:t>
            </w:r>
          </w:p>
          <w:p w:rsidR="00D44CF8" w:rsidRPr="00D44CF8" w:rsidRDefault="00D44CF8" w:rsidP="002270FB">
            <w:pPr>
              <w:jc w:val="both"/>
              <w:rPr>
                <w:rFonts w:ascii="Times New Roman" w:hAnsi="Times New Roman"/>
              </w:rPr>
            </w:pPr>
            <w:r w:rsidRPr="00D44CF8">
              <w:rPr>
                <w:rFonts w:ascii="Times New Roman" w:hAnsi="Times New Roman"/>
              </w:rPr>
              <w:t>Начальная (максимальная) цена договора включает в себя все затраты Поставщика, связанные с исполнением договора</w:t>
            </w:r>
            <w:r w:rsidR="002270FB">
              <w:rPr>
                <w:rFonts w:ascii="Times New Roman" w:hAnsi="Times New Roman"/>
              </w:rPr>
              <w:t>.</w:t>
            </w:r>
            <w:r w:rsidRPr="00D44CF8">
              <w:rPr>
                <w:rFonts w:ascii="Times New Roman" w:hAnsi="Times New Roman"/>
              </w:rPr>
              <w:t xml:space="preserve"> </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tbl>
            <w:tblPr>
              <w:tblW w:w="8562" w:type="dxa"/>
              <w:tblLayout w:type="fixed"/>
              <w:tblLook w:val="04A0" w:firstRow="1" w:lastRow="0" w:firstColumn="1" w:lastColumn="0" w:noHBand="0" w:noVBand="1"/>
            </w:tblPr>
            <w:tblGrid>
              <w:gridCol w:w="766"/>
              <w:gridCol w:w="3544"/>
              <w:gridCol w:w="1559"/>
              <w:gridCol w:w="992"/>
              <w:gridCol w:w="1701"/>
            </w:tblGrid>
            <w:tr w:rsidR="00602B70" w:rsidRPr="0025351A" w:rsidTr="00EA7B04">
              <w:trPr>
                <w:trHeight w:val="721"/>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2B70" w:rsidRPr="0025351A" w:rsidRDefault="00602B70" w:rsidP="00602B70">
                  <w:pPr>
                    <w:jc w:val="center"/>
                    <w:rPr>
                      <w:color w:val="000000"/>
                    </w:rPr>
                  </w:pPr>
                  <w:r w:rsidRPr="0025351A">
                    <w:rPr>
                      <w:color w:val="000000"/>
                    </w:rPr>
                    <w:t>№ п/п</w:t>
                  </w:r>
                </w:p>
              </w:tc>
              <w:tc>
                <w:tcPr>
                  <w:tcW w:w="3544" w:type="dxa"/>
                  <w:tcBorders>
                    <w:top w:val="single" w:sz="4" w:space="0" w:color="auto"/>
                    <w:left w:val="nil"/>
                    <w:bottom w:val="single" w:sz="4" w:space="0" w:color="auto"/>
                    <w:right w:val="single" w:sz="4" w:space="0" w:color="auto"/>
                  </w:tcBorders>
                  <w:shd w:val="clear" w:color="auto" w:fill="auto"/>
                  <w:vAlign w:val="center"/>
                </w:tcPr>
                <w:p w:rsidR="00602B70" w:rsidRPr="0025351A" w:rsidRDefault="00602B70" w:rsidP="00602B70">
                  <w:pPr>
                    <w:jc w:val="center"/>
                    <w:rPr>
                      <w:color w:val="000000"/>
                    </w:rPr>
                  </w:pPr>
                  <w:r w:rsidRPr="0025351A">
                    <w:rPr>
                      <w:color w:val="000000"/>
                    </w:rPr>
                    <w:t>Наименование продукции</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602B70" w:rsidRPr="0025351A" w:rsidRDefault="00602B70" w:rsidP="00602B70">
                  <w:pPr>
                    <w:jc w:val="center"/>
                    <w:rPr>
                      <w:color w:val="000000"/>
                      <w:lang w:val="en-US"/>
                    </w:rPr>
                  </w:pPr>
                  <w:r w:rsidRPr="0025351A">
                    <w:rPr>
                      <w:color w:val="000000"/>
                    </w:rPr>
                    <w:t>Цена</w:t>
                  </w:r>
                  <w:r w:rsidRPr="0025351A">
                    <w:rPr>
                      <w:color w:val="000000"/>
                      <w:lang w:val="en-US"/>
                    </w:rPr>
                    <w:t xml:space="preserve"> </w:t>
                  </w:r>
                  <w:r w:rsidRPr="0025351A">
                    <w:rPr>
                      <w:color w:val="000000"/>
                    </w:rPr>
                    <w:t>за</w:t>
                  </w:r>
                  <w:r w:rsidRPr="0025351A">
                    <w:rPr>
                      <w:color w:val="000000"/>
                      <w:lang w:val="en-US"/>
                    </w:rPr>
                    <w:t xml:space="preserve"> </w:t>
                  </w:r>
                  <w:r w:rsidRPr="0025351A">
                    <w:rPr>
                      <w:color w:val="000000"/>
                    </w:rPr>
                    <w:t>ед</w:t>
                  </w:r>
                  <w:r w:rsidRPr="0025351A">
                    <w:rPr>
                      <w:color w:val="000000"/>
                      <w:lang w:val="en-US"/>
                    </w:rPr>
                    <w:t>.</w:t>
                  </w:r>
                  <w:r w:rsidRPr="0025351A">
                    <w:rPr>
                      <w:color w:val="000000"/>
                    </w:rPr>
                    <w:t>,</w:t>
                  </w:r>
                  <w:r w:rsidRPr="0025351A">
                    <w:rPr>
                      <w:color w:val="000000"/>
                      <w:lang w:val="en-US"/>
                    </w:rPr>
                    <w:t xml:space="preserve"> </w:t>
                  </w:r>
                  <w:r w:rsidRPr="0025351A">
                    <w:rPr>
                      <w:color w:val="000000"/>
                    </w:rPr>
                    <w:t>руб</w:t>
                  </w:r>
                  <w:r w:rsidRPr="0025351A">
                    <w:rPr>
                      <w:color w:val="000000"/>
                      <w:lang w:val="en-US"/>
                    </w:rPr>
                    <w:t>.</w:t>
                  </w:r>
                </w:p>
              </w:tc>
              <w:tc>
                <w:tcPr>
                  <w:tcW w:w="992" w:type="dxa"/>
                  <w:tcBorders>
                    <w:top w:val="single" w:sz="4" w:space="0" w:color="auto"/>
                    <w:left w:val="nil"/>
                    <w:bottom w:val="single" w:sz="4" w:space="0" w:color="auto"/>
                    <w:right w:val="single" w:sz="4" w:space="0" w:color="auto"/>
                  </w:tcBorders>
                  <w:vAlign w:val="center"/>
                </w:tcPr>
                <w:p w:rsidR="00602B70" w:rsidRPr="0025351A" w:rsidRDefault="00602B70" w:rsidP="00602B70">
                  <w:pPr>
                    <w:jc w:val="center"/>
                    <w:rPr>
                      <w:color w:val="000000"/>
                      <w:lang w:val="en-US"/>
                    </w:rPr>
                  </w:pPr>
                  <w:r w:rsidRPr="0025351A">
                    <w:rPr>
                      <w:color w:val="000000"/>
                    </w:rPr>
                    <w:t>Кол</w:t>
                  </w:r>
                  <w:r w:rsidRPr="0025351A">
                    <w:rPr>
                      <w:color w:val="000000"/>
                      <w:lang w:val="en-US"/>
                    </w:rPr>
                    <w:t>-</w:t>
                  </w:r>
                  <w:r w:rsidRPr="0025351A">
                    <w:rPr>
                      <w:color w:val="000000"/>
                    </w:rPr>
                    <w:t>во</w:t>
                  </w:r>
                </w:p>
              </w:tc>
              <w:tc>
                <w:tcPr>
                  <w:tcW w:w="1701" w:type="dxa"/>
                  <w:tcBorders>
                    <w:top w:val="single" w:sz="4" w:space="0" w:color="auto"/>
                    <w:left w:val="nil"/>
                    <w:bottom w:val="single" w:sz="4" w:space="0" w:color="auto"/>
                    <w:right w:val="single" w:sz="4" w:space="0" w:color="auto"/>
                  </w:tcBorders>
                  <w:vAlign w:val="center"/>
                </w:tcPr>
                <w:p w:rsidR="00602B70" w:rsidRPr="0025351A" w:rsidRDefault="00602B70" w:rsidP="00602B70">
                  <w:pPr>
                    <w:jc w:val="center"/>
                    <w:rPr>
                      <w:color w:val="000000"/>
                      <w:lang w:val="en-US"/>
                    </w:rPr>
                  </w:pPr>
                  <w:r w:rsidRPr="0025351A">
                    <w:rPr>
                      <w:color w:val="000000"/>
                    </w:rPr>
                    <w:t>Стоимость</w:t>
                  </w:r>
                  <w:r w:rsidRPr="0025351A">
                    <w:rPr>
                      <w:color w:val="000000"/>
                      <w:lang w:val="en-US"/>
                    </w:rPr>
                    <w:t xml:space="preserve">, </w:t>
                  </w:r>
                  <w:r w:rsidRPr="0025351A">
                    <w:rPr>
                      <w:color w:val="000000"/>
                    </w:rPr>
                    <w:t>руб</w:t>
                  </w:r>
                  <w:r w:rsidRPr="0025351A">
                    <w:rPr>
                      <w:color w:val="000000"/>
                      <w:lang w:val="en-US"/>
                    </w:rPr>
                    <w:t>.</w:t>
                  </w:r>
                </w:p>
              </w:tc>
            </w:tr>
            <w:tr w:rsidR="00602B70" w:rsidRPr="0025351A" w:rsidTr="00EA7B04">
              <w:trPr>
                <w:trHeight w:val="1125"/>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lang w:val="en-US"/>
                    </w:rPr>
                  </w:pPr>
                  <w:r w:rsidRPr="0025351A">
                    <w:rPr>
                      <w:color w:val="000000"/>
                      <w:lang w:val="en-US"/>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602B70" w:rsidRPr="0025351A" w:rsidRDefault="00602B70" w:rsidP="0031661E">
                  <w:pPr>
                    <w:rPr>
                      <w:color w:val="000000"/>
                      <w:lang w:val="en-US"/>
                    </w:rPr>
                  </w:pPr>
                  <w:r w:rsidRPr="0025351A">
                    <w:rPr>
                      <w:color w:val="000000"/>
                      <w:lang w:val="en-US"/>
                    </w:rPr>
                    <w:t>Acrobat Pro DC for teams ALL Multiple Platforms Multi European Languages Team Licensing Subscription Renewal</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lang w:val="en-US"/>
                    </w:rPr>
                    <w:t>12 399,</w:t>
                  </w:r>
                  <w:r w:rsidRPr="0025351A">
                    <w:rPr>
                      <w:color w:val="000000"/>
                    </w:rPr>
                    <w:t>53</w:t>
                  </w:r>
                </w:p>
              </w:tc>
              <w:tc>
                <w:tcPr>
                  <w:tcW w:w="992" w:type="dxa"/>
                  <w:tcBorders>
                    <w:top w:val="single" w:sz="4" w:space="0" w:color="auto"/>
                    <w:left w:val="nil"/>
                    <w:bottom w:val="single" w:sz="4" w:space="0" w:color="auto"/>
                    <w:right w:val="single" w:sz="4" w:space="0" w:color="auto"/>
                  </w:tcBorders>
                  <w:vAlign w:val="center"/>
                </w:tcPr>
                <w:p w:rsidR="00602B70" w:rsidRPr="0025351A" w:rsidRDefault="00602B70" w:rsidP="00602B70">
                  <w:pPr>
                    <w:jc w:val="center"/>
                    <w:rPr>
                      <w:color w:val="000000"/>
                    </w:rPr>
                  </w:pPr>
                  <w:r w:rsidRPr="0025351A">
                    <w:rPr>
                      <w:color w:val="000000"/>
                    </w:rPr>
                    <w:t>2</w:t>
                  </w:r>
                </w:p>
              </w:tc>
              <w:tc>
                <w:tcPr>
                  <w:tcW w:w="1701" w:type="dxa"/>
                  <w:tcBorders>
                    <w:top w:val="single" w:sz="4" w:space="0" w:color="auto"/>
                    <w:left w:val="nil"/>
                    <w:bottom w:val="single" w:sz="4" w:space="0" w:color="auto"/>
                    <w:right w:val="single" w:sz="4" w:space="0" w:color="auto"/>
                  </w:tcBorders>
                  <w:vAlign w:val="center"/>
                </w:tcPr>
                <w:p w:rsidR="00602B70" w:rsidRPr="0025351A" w:rsidRDefault="00602B70" w:rsidP="00EA7B04">
                  <w:pPr>
                    <w:jc w:val="center"/>
                    <w:rPr>
                      <w:color w:val="000000"/>
                    </w:rPr>
                  </w:pPr>
                  <w:r w:rsidRPr="0025351A">
                    <w:rPr>
                      <w:color w:val="000000"/>
                    </w:rPr>
                    <w:t>2</w:t>
                  </w:r>
                  <w:r w:rsidR="00C7393F">
                    <w:rPr>
                      <w:color w:val="000000"/>
                    </w:rPr>
                    <w:t>4</w:t>
                  </w:r>
                  <w:r w:rsidRPr="0025351A">
                    <w:rPr>
                      <w:color w:val="000000"/>
                    </w:rPr>
                    <w:t xml:space="preserve"> 799,0</w:t>
                  </w:r>
                  <w:r w:rsidR="00EF4947">
                    <w:rPr>
                      <w:color w:val="000000"/>
                    </w:rPr>
                    <w:t>6</w:t>
                  </w:r>
                </w:p>
              </w:tc>
            </w:tr>
            <w:tr w:rsidR="00602B70" w:rsidRPr="0025351A" w:rsidTr="00EA7B04">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2</w:t>
                  </w:r>
                </w:p>
              </w:tc>
              <w:tc>
                <w:tcPr>
                  <w:tcW w:w="3544" w:type="dxa"/>
                  <w:tcBorders>
                    <w:top w:val="nil"/>
                    <w:left w:val="nil"/>
                    <w:bottom w:val="single" w:sz="4" w:space="0" w:color="auto"/>
                    <w:right w:val="single" w:sz="4" w:space="0" w:color="auto"/>
                  </w:tcBorders>
                  <w:shd w:val="clear" w:color="auto" w:fill="auto"/>
                  <w:vAlign w:val="bottom"/>
                  <w:hideMark/>
                </w:tcPr>
                <w:p w:rsidR="00602B70" w:rsidRPr="0025351A" w:rsidRDefault="00602B70" w:rsidP="0031661E">
                  <w:pPr>
                    <w:rPr>
                      <w:lang w:val="en-US"/>
                    </w:rPr>
                  </w:pPr>
                  <w:r w:rsidRPr="0025351A">
                    <w:rPr>
                      <w:lang w:val="en-US"/>
                    </w:rPr>
                    <w:t>Adobe Stock for teams (Other) ALL Multiple Platforms Multi European Languages Team Licensing Subscription Renewal</w:t>
                  </w:r>
                </w:p>
              </w:tc>
              <w:tc>
                <w:tcPr>
                  <w:tcW w:w="1559" w:type="dxa"/>
                  <w:tcBorders>
                    <w:top w:val="nil"/>
                    <w:left w:val="nil"/>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63 736,10</w:t>
                  </w:r>
                </w:p>
              </w:tc>
              <w:tc>
                <w:tcPr>
                  <w:tcW w:w="992" w:type="dxa"/>
                  <w:tcBorders>
                    <w:top w:val="nil"/>
                    <w:left w:val="nil"/>
                    <w:bottom w:val="single" w:sz="4" w:space="0" w:color="auto"/>
                    <w:right w:val="single" w:sz="4" w:space="0" w:color="auto"/>
                  </w:tcBorders>
                  <w:vAlign w:val="center"/>
                </w:tcPr>
                <w:p w:rsidR="00602B70" w:rsidRPr="0025351A" w:rsidRDefault="00602B70" w:rsidP="00602B70">
                  <w:pPr>
                    <w:jc w:val="center"/>
                    <w:rPr>
                      <w:color w:val="000000"/>
                    </w:rPr>
                  </w:pPr>
                  <w:r w:rsidRPr="0025351A">
                    <w:rPr>
                      <w:color w:val="000000"/>
                    </w:rPr>
                    <w:t>1</w:t>
                  </w:r>
                </w:p>
              </w:tc>
              <w:tc>
                <w:tcPr>
                  <w:tcW w:w="1701" w:type="dxa"/>
                  <w:tcBorders>
                    <w:top w:val="nil"/>
                    <w:left w:val="nil"/>
                    <w:bottom w:val="single" w:sz="4" w:space="0" w:color="auto"/>
                    <w:right w:val="single" w:sz="4" w:space="0" w:color="auto"/>
                  </w:tcBorders>
                  <w:vAlign w:val="center"/>
                </w:tcPr>
                <w:p w:rsidR="00602B70" w:rsidRPr="0025351A" w:rsidRDefault="00602B70" w:rsidP="00602B70">
                  <w:pPr>
                    <w:jc w:val="center"/>
                    <w:rPr>
                      <w:color w:val="000000"/>
                    </w:rPr>
                  </w:pPr>
                  <w:r w:rsidRPr="0025351A">
                    <w:rPr>
                      <w:color w:val="000000"/>
                    </w:rPr>
                    <w:t>63 736,10</w:t>
                  </w:r>
                </w:p>
              </w:tc>
            </w:tr>
            <w:tr w:rsidR="00602B70" w:rsidRPr="0025351A" w:rsidTr="00EA7B04">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3</w:t>
                  </w:r>
                </w:p>
              </w:tc>
              <w:tc>
                <w:tcPr>
                  <w:tcW w:w="3544" w:type="dxa"/>
                  <w:tcBorders>
                    <w:top w:val="nil"/>
                    <w:left w:val="nil"/>
                    <w:bottom w:val="single" w:sz="4" w:space="0" w:color="auto"/>
                    <w:right w:val="single" w:sz="4" w:space="0" w:color="auto"/>
                  </w:tcBorders>
                  <w:shd w:val="clear" w:color="auto" w:fill="auto"/>
                  <w:vAlign w:val="bottom"/>
                  <w:hideMark/>
                </w:tcPr>
                <w:p w:rsidR="00602B70" w:rsidRPr="0025351A" w:rsidRDefault="00602B70" w:rsidP="0031661E">
                  <w:pPr>
                    <w:rPr>
                      <w:lang w:val="en-US"/>
                    </w:rPr>
                  </w:pPr>
                  <w:r w:rsidRPr="0025351A">
                    <w:rPr>
                      <w:lang w:val="en-US"/>
                    </w:rPr>
                    <w:t>Creative Cloud for teams All Apps ALL Multiple Platforms Multi European Languages Team Licensing Subscription Renewal</w:t>
                  </w:r>
                </w:p>
              </w:tc>
              <w:tc>
                <w:tcPr>
                  <w:tcW w:w="1559" w:type="dxa"/>
                  <w:tcBorders>
                    <w:top w:val="nil"/>
                    <w:left w:val="nil"/>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64 281,10</w:t>
                  </w:r>
                </w:p>
              </w:tc>
              <w:tc>
                <w:tcPr>
                  <w:tcW w:w="992" w:type="dxa"/>
                  <w:tcBorders>
                    <w:top w:val="nil"/>
                    <w:left w:val="nil"/>
                    <w:bottom w:val="single" w:sz="4" w:space="0" w:color="auto"/>
                    <w:right w:val="single" w:sz="4" w:space="0" w:color="auto"/>
                  </w:tcBorders>
                  <w:vAlign w:val="center"/>
                </w:tcPr>
                <w:p w:rsidR="00602B70" w:rsidRPr="0025351A" w:rsidRDefault="0025351A" w:rsidP="00602B70">
                  <w:pPr>
                    <w:jc w:val="center"/>
                    <w:rPr>
                      <w:color w:val="000000"/>
                    </w:rPr>
                  </w:pPr>
                  <w:r w:rsidRPr="0025351A">
                    <w:rPr>
                      <w:color w:val="000000"/>
                    </w:rPr>
                    <w:t>8</w:t>
                  </w:r>
                </w:p>
              </w:tc>
              <w:tc>
                <w:tcPr>
                  <w:tcW w:w="1701" w:type="dxa"/>
                  <w:tcBorders>
                    <w:top w:val="nil"/>
                    <w:left w:val="nil"/>
                    <w:bottom w:val="single" w:sz="4" w:space="0" w:color="auto"/>
                    <w:right w:val="single" w:sz="4" w:space="0" w:color="auto"/>
                  </w:tcBorders>
                  <w:vAlign w:val="center"/>
                </w:tcPr>
                <w:p w:rsidR="00602B70" w:rsidRPr="0025351A" w:rsidRDefault="0025351A" w:rsidP="00602B70">
                  <w:pPr>
                    <w:jc w:val="center"/>
                    <w:rPr>
                      <w:color w:val="000000"/>
                    </w:rPr>
                  </w:pPr>
                  <w:r w:rsidRPr="0025351A">
                    <w:rPr>
                      <w:color w:val="000000"/>
                    </w:rPr>
                    <w:t>514 248,80</w:t>
                  </w:r>
                </w:p>
              </w:tc>
            </w:tr>
            <w:tr w:rsidR="00602B70" w:rsidRPr="0025351A" w:rsidTr="00EA7B04">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4</w:t>
                  </w:r>
                </w:p>
              </w:tc>
              <w:tc>
                <w:tcPr>
                  <w:tcW w:w="3544" w:type="dxa"/>
                  <w:tcBorders>
                    <w:top w:val="nil"/>
                    <w:left w:val="nil"/>
                    <w:bottom w:val="single" w:sz="4" w:space="0" w:color="auto"/>
                    <w:right w:val="single" w:sz="4" w:space="0" w:color="auto"/>
                  </w:tcBorders>
                  <w:shd w:val="clear" w:color="auto" w:fill="auto"/>
                  <w:vAlign w:val="bottom"/>
                  <w:hideMark/>
                </w:tcPr>
                <w:p w:rsidR="00602B70" w:rsidRPr="0025351A" w:rsidRDefault="00602B70" w:rsidP="0031661E">
                  <w:pPr>
                    <w:rPr>
                      <w:lang w:val="en-US"/>
                    </w:rPr>
                  </w:pPr>
                  <w:r w:rsidRPr="0025351A">
                    <w:rPr>
                      <w:lang w:val="en-US"/>
                    </w:rPr>
                    <w:t>Photoshop for teams ALL Multiple Platforms Multi European Languages Team Licensing Subscription Renewal</w:t>
                  </w:r>
                </w:p>
              </w:tc>
              <w:tc>
                <w:tcPr>
                  <w:tcW w:w="1559" w:type="dxa"/>
                  <w:tcBorders>
                    <w:top w:val="nil"/>
                    <w:left w:val="nil"/>
                    <w:bottom w:val="single" w:sz="4" w:space="0" w:color="auto"/>
                    <w:right w:val="single" w:sz="4" w:space="0" w:color="auto"/>
                  </w:tcBorders>
                  <w:shd w:val="clear" w:color="auto" w:fill="auto"/>
                  <w:noWrap/>
                  <w:vAlign w:val="center"/>
                  <w:hideMark/>
                </w:tcPr>
                <w:p w:rsidR="00602B70" w:rsidRPr="0025351A" w:rsidRDefault="00602B70" w:rsidP="0031661E">
                  <w:pPr>
                    <w:jc w:val="center"/>
                    <w:rPr>
                      <w:color w:val="000000"/>
                    </w:rPr>
                  </w:pPr>
                  <w:r w:rsidRPr="0025351A">
                    <w:rPr>
                      <w:color w:val="000000"/>
                    </w:rPr>
                    <w:t>27 245,52</w:t>
                  </w:r>
                </w:p>
              </w:tc>
              <w:tc>
                <w:tcPr>
                  <w:tcW w:w="992" w:type="dxa"/>
                  <w:tcBorders>
                    <w:top w:val="nil"/>
                    <w:left w:val="nil"/>
                    <w:bottom w:val="single" w:sz="4" w:space="0" w:color="auto"/>
                    <w:right w:val="single" w:sz="4" w:space="0" w:color="auto"/>
                  </w:tcBorders>
                  <w:vAlign w:val="center"/>
                </w:tcPr>
                <w:p w:rsidR="00602B70" w:rsidRPr="0025351A" w:rsidRDefault="0025351A" w:rsidP="0025351A">
                  <w:pPr>
                    <w:jc w:val="center"/>
                    <w:rPr>
                      <w:color w:val="000000"/>
                    </w:rPr>
                  </w:pPr>
                  <w:r w:rsidRPr="0025351A">
                    <w:rPr>
                      <w:color w:val="000000"/>
                    </w:rPr>
                    <w:t>4</w:t>
                  </w:r>
                </w:p>
              </w:tc>
              <w:tc>
                <w:tcPr>
                  <w:tcW w:w="1701" w:type="dxa"/>
                  <w:tcBorders>
                    <w:top w:val="nil"/>
                    <w:left w:val="nil"/>
                    <w:bottom w:val="single" w:sz="4" w:space="0" w:color="auto"/>
                    <w:right w:val="single" w:sz="4" w:space="0" w:color="auto"/>
                  </w:tcBorders>
                  <w:vAlign w:val="center"/>
                </w:tcPr>
                <w:p w:rsidR="00C7393F" w:rsidRPr="0025351A" w:rsidRDefault="00C7393F" w:rsidP="00EA7B04">
                  <w:pPr>
                    <w:jc w:val="center"/>
                    <w:rPr>
                      <w:color w:val="000000"/>
                    </w:rPr>
                  </w:pPr>
                  <w:r>
                    <w:rPr>
                      <w:color w:val="000000"/>
                    </w:rPr>
                    <w:t>108 982,08</w:t>
                  </w:r>
                </w:p>
              </w:tc>
            </w:tr>
            <w:tr w:rsidR="0025351A" w:rsidRPr="0025351A" w:rsidTr="0025351A">
              <w:trPr>
                <w:trHeight w:val="906"/>
              </w:trPr>
              <w:tc>
                <w:tcPr>
                  <w:tcW w:w="686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25351A" w:rsidRPr="0025351A" w:rsidRDefault="0025351A" w:rsidP="0025351A">
                  <w:pPr>
                    <w:jc w:val="right"/>
                    <w:rPr>
                      <w:color w:val="000000"/>
                    </w:rPr>
                  </w:pPr>
                  <w:r w:rsidRPr="0025351A">
                    <w:rPr>
                      <w:color w:val="000000"/>
                    </w:rPr>
                    <w:t xml:space="preserve">ИТОГО, руб. </w:t>
                  </w:r>
                </w:p>
                <w:p w:rsidR="0025351A" w:rsidRPr="0025351A" w:rsidRDefault="0025351A" w:rsidP="0025351A">
                  <w:pPr>
                    <w:jc w:val="right"/>
                    <w:rPr>
                      <w:color w:val="000000"/>
                    </w:rPr>
                  </w:pPr>
                  <w:r w:rsidRPr="0025351A">
                    <w:rPr>
                      <w:color w:val="000000"/>
                    </w:rPr>
                    <w:t>(на основании пп.26 п.2 ст.149 НК РФ)</w:t>
                  </w:r>
                </w:p>
              </w:tc>
              <w:tc>
                <w:tcPr>
                  <w:tcW w:w="1701" w:type="dxa"/>
                  <w:tcBorders>
                    <w:top w:val="single" w:sz="4" w:space="0" w:color="auto"/>
                    <w:left w:val="nil"/>
                    <w:bottom w:val="single" w:sz="4" w:space="0" w:color="auto"/>
                    <w:right w:val="single" w:sz="4" w:space="0" w:color="auto"/>
                  </w:tcBorders>
                  <w:vAlign w:val="center"/>
                </w:tcPr>
                <w:p w:rsidR="0025351A" w:rsidRPr="0025351A" w:rsidRDefault="00EA7B04" w:rsidP="0025351A">
                  <w:pPr>
                    <w:jc w:val="center"/>
                    <w:rPr>
                      <w:color w:val="000000"/>
                    </w:rPr>
                  </w:pPr>
                  <w:r>
                    <w:rPr>
                      <w:color w:val="000000"/>
                    </w:rPr>
                    <w:t>711 766,04</w:t>
                  </w:r>
                </w:p>
              </w:tc>
            </w:tr>
          </w:tbl>
          <w:p w:rsidR="000F1186" w:rsidRPr="00D44CF8" w:rsidRDefault="000F1186" w:rsidP="00D44CF8">
            <w:pPr>
              <w:jc w:val="both"/>
              <w:rPr>
                <w:rFonts w:ascii="Times New Roman" w:hAnsi="Times New Roman"/>
                <w:bCs/>
                <w:i/>
                <w:color w:val="808080"/>
                <w:lang w:eastAsia="ru-RU"/>
              </w:rPr>
            </w:pP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F93A0B" w:rsidRPr="00F93A0B" w:rsidRDefault="00F93A0B" w:rsidP="00F93A0B">
            <w:pPr>
              <w:tabs>
                <w:tab w:val="left" w:pos="360"/>
              </w:tabs>
              <w:jc w:val="both"/>
              <w:rPr>
                <w:rFonts w:ascii="Times New Roman" w:hAnsi="Times New Roman"/>
              </w:rPr>
            </w:pPr>
            <w:r w:rsidRPr="00F93A0B">
              <w:rPr>
                <w:rFonts w:ascii="Times New Roman" w:hAnsi="Times New Roman"/>
              </w:rPr>
              <w:t>Оплата производится на основании счета в два этапа:</w:t>
            </w:r>
          </w:p>
          <w:p w:rsidR="00F93A0B" w:rsidRPr="00F93A0B" w:rsidRDefault="001450FB" w:rsidP="00F93A0B">
            <w:pPr>
              <w:tabs>
                <w:tab w:val="left" w:pos="360"/>
              </w:tabs>
              <w:jc w:val="both"/>
              <w:rPr>
                <w:rFonts w:ascii="Times New Roman" w:hAnsi="Times New Roman"/>
              </w:rPr>
            </w:pPr>
            <w:r>
              <w:rPr>
                <w:rFonts w:ascii="Times New Roman" w:hAnsi="Times New Roman"/>
              </w:rPr>
              <w:t xml:space="preserve">• </w:t>
            </w:r>
            <w:r w:rsidR="00F93A0B" w:rsidRPr="00F93A0B">
              <w:rPr>
                <w:rFonts w:ascii="Times New Roman" w:hAnsi="Times New Roman"/>
              </w:rPr>
              <w:t>30% в течении 5</w:t>
            </w:r>
            <w:r w:rsidR="002270FB">
              <w:rPr>
                <w:rFonts w:ascii="Times New Roman" w:hAnsi="Times New Roman"/>
              </w:rPr>
              <w:t xml:space="preserve"> (Пяти)</w:t>
            </w:r>
            <w:r w:rsidR="00F93A0B" w:rsidRPr="00F93A0B">
              <w:rPr>
                <w:rFonts w:ascii="Times New Roman" w:hAnsi="Times New Roman"/>
              </w:rPr>
              <w:t xml:space="preserve"> рабочих дней с даты подписания договора;</w:t>
            </w:r>
          </w:p>
          <w:p w:rsidR="00D44CF8" w:rsidRPr="00E3362E" w:rsidRDefault="002270FB" w:rsidP="00F93A0B">
            <w:pPr>
              <w:jc w:val="both"/>
              <w:rPr>
                <w:rFonts w:ascii="Times New Roman" w:hAnsi="Times New Roman"/>
              </w:rPr>
            </w:pPr>
            <w:r>
              <w:rPr>
                <w:rFonts w:ascii="Times New Roman" w:hAnsi="Times New Roman"/>
              </w:rPr>
              <w:t xml:space="preserve">• </w:t>
            </w:r>
            <w:r w:rsidR="00F93A0B" w:rsidRPr="00F93A0B">
              <w:rPr>
                <w:rFonts w:ascii="Times New Roman" w:hAnsi="Times New Roman"/>
              </w:rPr>
              <w:t>70% в течении 10</w:t>
            </w:r>
            <w:r>
              <w:rPr>
                <w:rFonts w:ascii="Times New Roman" w:hAnsi="Times New Roman"/>
              </w:rPr>
              <w:t xml:space="preserve"> (Десяти)</w:t>
            </w:r>
            <w:r w:rsidR="00F93A0B" w:rsidRPr="00F93A0B">
              <w:rPr>
                <w:rFonts w:ascii="Times New Roman" w:hAnsi="Times New Roman"/>
              </w:rPr>
              <w:t xml:space="preserve"> рабочих дней с даты фактической передачи лицензий на программное обеспечение</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0</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7E4154">
              <w:rPr>
                <w:rFonts w:ascii="Times New Roman" w:hAnsi="Times New Roman"/>
              </w:rPr>
              <w:t>с «</w:t>
            </w:r>
            <w:r w:rsidR="007E4154" w:rsidRPr="007E4154">
              <w:rPr>
                <w:rFonts w:ascii="Times New Roman" w:hAnsi="Times New Roman"/>
              </w:rPr>
              <w:t>18</w:t>
            </w:r>
            <w:r w:rsidRPr="007E4154">
              <w:rPr>
                <w:rFonts w:ascii="Times New Roman" w:hAnsi="Times New Roman"/>
              </w:rPr>
              <w:t>»</w:t>
            </w:r>
            <w:r w:rsidR="00A866F1" w:rsidRPr="007E4154">
              <w:rPr>
                <w:rFonts w:ascii="Times New Roman" w:hAnsi="Times New Roman"/>
              </w:rPr>
              <w:t xml:space="preserve"> </w:t>
            </w:r>
            <w:r w:rsidR="001B69AF" w:rsidRPr="007E4154">
              <w:rPr>
                <w:rFonts w:ascii="Times New Roman" w:hAnsi="Times New Roman"/>
              </w:rPr>
              <w:t>июля</w:t>
            </w:r>
            <w:r w:rsidR="00A866F1" w:rsidRPr="007E4154">
              <w:rPr>
                <w:rFonts w:ascii="Times New Roman" w:hAnsi="Times New Roman"/>
              </w:rPr>
              <w:t xml:space="preserve"> 2019 г.</w:t>
            </w:r>
            <w:r w:rsidRPr="007E4154">
              <w:rPr>
                <w:rFonts w:ascii="Times New Roman" w:hAnsi="Times New Roman"/>
              </w:rPr>
              <w:t xml:space="preserve"> до «</w:t>
            </w:r>
            <w:r w:rsidR="007E4154" w:rsidRPr="007E4154">
              <w:rPr>
                <w:rFonts w:ascii="Times New Roman" w:hAnsi="Times New Roman"/>
              </w:rPr>
              <w:t>31</w:t>
            </w:r>
            <w:r w:rsidRPr="007E4154">
              <w:rPr>
                <w:rFonts w:ascii="Times New Roman" w:hAnsi="Times New Roman"/>
              </w:rPr>
              <w:t>»</w:t>
            </w:r>
            <w:r w:rsidR="00A866F1" w:rsidRPr="007E4154">
              <w:rPr>
                <w:rFonts w:ascii="Times New Roman" w:hAnsi="Times New Roman"/>
              </w:rPr>
              <w:t xml:space="preserve"> </w:t>
            </w:r>
            <w:r w:rsidR="001B69AF">
              <w:rPr>
                <w:rFonts w:ascii="Times New Roman" w:hAnsi="Times New Roman"/>
              </w:rPr>
              <w:t xml:space="preserve">июля </w:t>
            </w:r>
            <w:r w:rsidR="00A866F1" w:rsidRPr="00A866F1">
              <w:rPr>
                <w:rFonts w:ascii="Times New Roman" w:hAnsi="Times New Roman"/>
              </w:rPr>
              <w:t>2019 г.</w:t>
            </w:r>
            <w:r w:rsidRPr="00A866F1">
              <w:rPr>
                <w:rFonts w:ascii="Times New Roman" w:hAnsi="Times New Roman"/>
              </w:rPr>
              <w:t xml:space="preserve"> «</w:t>
            </w:r>
            <w:r w:rsidR="00A866F1" w:rsidRPr="00A866F1">
              <w:rPr>
                <w:rFonts w:ascii="Times New Roman" w:hAnsi="Times New Roman"/>
              </w:rPr>
              <w:t>17</w:t>
            </w:r>
            <w:r w:rsidRPr="00A866F1">
              <w:rPr>
                <w:rFonts w:ascii="Times New Roman" w:hAnsi="Times New Roman"/>
              </w:rPr>
              <w:t>» часов 00 минут.</w:t>
            </w:r>
            <w:r w:rsidRPr="00D44CF8">
              <w:rPr>
                <w:rFonts w:ascii="Times New Roman" w:hAnsi="Times New Roman"/>
              </w:rPr>
              <w:t xml:space="preserve"> </w:t>
            </w:r>
          </w:p>
          <w:p w:rsidR="00D44CF8" w:rsidRPr="00D44CF8" w:rsidRDefault="00D44CF8" w:rsidP="00D44CF8">
            <w:pPr>
              <w:jc w:val="both"/>
              <w:rPr>
                <w:rFonts w:ascii="Times New Roman" w:hAnsi="Times New Roman"/>
              </w:rPr>
            </w:pP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1</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25351A">
        <w:tc>
          <w:tcPr>
            <w:tcW w:w="851" w:type="dxa"/>
            <w:shd w:val="clear" w:color="auto" w:fill="auto"/>
          </w:tcPr>
          <w:p w:rsidR="00D44CF8" w:rsidRPr="00D44CF8" w:rsidRDefault="00D44CF8" w:rsidP="00D44CF8">
            <w:pPr>
              <w:jc w:val="both"/>
              <w:rPr>
                <w:rFonts w:ascii="Times New Roman" w:hAnsi="Times New Roman"/>
                <w:b/>
              </w:rPr>
            </w:pPr>
          </w:p>
        </w:tc>
        <w:tc>
          <w:tcPr>
            <w:tcW w:w="8817" w:type="dxa"/>
            <w:shd w:val="clear" w:color="auto" w:fill="auto"/>
          </w:tcPr>
          <w:p w:rsidR="00A866F1" w:rsidRPr="003F1437" w:rsidRDefault="00A866F1" w:rsidP="00A866F1">
            <w:pPr>
              <w:jc w:val="both"/>
              <w:rPr>
                <w:rFonts w:ascii="Times New Roman" w:hAnsi="Times New Roman"/>
              </w:rPr>
            </w:pPr>
            <w:r w:rsidRPr="003F1437">
              <w:rPr>
                <w:rFonts w:ascii="Times New Roman" w:hAnsi="Times New Roman"/>
              </w:rPr>
              <w:t>Официальный сайт Агентства</w:t>
            </w:r>
            <w:r>
              <w:rPr>
                <w:color w:val="8009C9"/>
              </w:rPr>
              <w:t xml:space="preserve"> </w:t>
            </w:r>
            <w:hyperlink r:id="rId11" w:history="1">
              <w:r w:rsidR="000F5518" w:rsidRPr="000F5518">
                <w:rPr>
                  <w:rFonts w:ascii="Times New Roman" w:eastAsia="Times New Roman" w:hAnsi="Times New Roman"/>
                  <w:color w:val="0000FF"/>
                  <w:u w:val="single"/>
                  <w:lang w:eastAsia="ru-RU"/>
                </w:rPr>
                <w:t>https://asi.ru/about_agency/purchase/</w:t>
              </w:r>
            </w:hyperlink>
          </w:p>
          <w:p w:rsidR="00D44CF8" w:rsidRPr="00D44CF8" w:rsidRDefault="00A866F1" w:rsidP="000F5518">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2" w:history="1">
              <w:r w:rsidR="004B72CA" w:rsidRPr="004B72CA">
                <w:rPr>
                  <w:rStyle w:val="aa"/>
                  <w:rFonts w:ascii="Times New Roman" w:hAnsi="Times New Roman"/>
                </w:rPr>
                <w:t>http://utp.sberbank-ast.ru/VIP/List/PurchaseList</w:t>
              </w:r>
            </w:hyperlink>
            <w:r w:rsidR="004B72CA" w:rsidRPr="004B72CA">
              <w:rPr>
                <w:rFonts w:ascii="Times New Roman" w:hAnsi="Times New Roman"/>
              </w:rPr>
              <w:t xml:space="preserve"> </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2</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7E4154" w:rsidRDefault="00A866F1" w:rsidP="007E4154">
            <w:pPr>
              <w:jc w:val="both"/>
              <w:rPr>
                <w:rFonts w:ascii="Times New Roman" w:hAnsi="Times New Roman"/>
              </w:rPr>
            </w:pPr>
            <w:r w:rsidRPr="007E4154">
              <w:rPr>
                <w:rFonts w:ascii="Times New Roman" w:hAnsi="Times New Roman"/>
              </w:rPr>
              <w:t>«</w:t>
            </w:r>
            <w:r w:rsidR="007E4154" w:rsidRPr="007E4154">
              <w:rPr>
                <w:rFonts w:ascii="Times New Roman" w:hAnsi="Times New Roman"/>
              </w:rPr>
              <w:t>02</w:t>
            </w:r>
            <w:r w:rsidRPr="007E4154">
              <w:rPr>
                <w:rFonts w:ascii="Times New Roman" w:hAnsi="Times New Roman"/>
              </w:rPr>
              <w:t>»</w:t>
            </w:r>
            <w:r w:rsidR="00F93A0B" w:rsidRPr="007E4154">
              <w:rPr>
                <w:rFonts w:ascii="Times New Roman" w:hAnsi="Times New Roman"/>
              </w:rPr>
              <w:t xml:space="preserve"> </w:t>
            </w:r>
            <w:r w:rsidR="007E4154" w:rsidRPr="007E4154">
              <w:rPr>
                <w:rFonts w:ascii="Times New Roman" w:hAnsi="Times New Roman"/>
              </w:rPr>
              <w:t>августа</w:t>
            </w:r>
            <w:r w:rsidRPr="007E4154">
              <w:rPr>
                <w:rFonts w:ascii="Times New Roman" w:hAnsi="Times New Roman"/>
              </w:rPr>
              <w:t xml:space="preserve"> 2019 г.</w:t>
            </w:r>
          </w:p>
        </w:tc>
      </w:tr>
      <w:tr w:rsidR="00D44CF8" w:rsidRPr="00D44CF8" w:rsidTr="0025351A">
        <w:tc>
          <w:tcPr>
            <w:tcW w:w="851" w:type="dxa"/>
            <w:shd w:val="clear" w:color="auto" w:fill="A6A6A6" w:themeFill="background1" w:themeFillShade="A6"/>
          </w:tcPr>
          <w:p w:rsidR="00D44CF8" w:rsidRPr="00D44CF8" w:rsidRDefault="00D44CF8" w:rsidP="002270FB">
            <w:pPr>
              <w:jc w:val="both"/>
              <w:rPr>
                <w:rFonts w:ascii="Times New Roman" w:hAnsi="Times New Roman"/>
                <w:b/>
              </w:rPr>
            </w:pPr>
            <w:r w:rsidRPr="00D44CF8">
              <w:rPr>
                <w:rFonts w:ascii="Times New Roman" w:hAnsi="Times New Roman"/>
                <w:b/>
              </w:rPr>
              <w:t>3.1</w:t>
            </w:r>
            <w:r w:rsidR="002270FB">
              <w:rPr>
                <w:rFonts w:ascii="Times New Roman" w:hAnsi="Times New Roman"/>
                <w:b/>
              </w:rPr>
              <w:t>3</w:t>
            </w:r>
            <w:r w:rsidRPr="00D44CF8">
              <w:rPr>
                <w:rFonts w:ascii="Times New Roman" w:hAnsi="Times New Roman"/>
                <w:b/>
              </w:rPr>
              <w:t>.</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233F4F" w:rsidRDefault="00233F4F" w:rsidP="00233F4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233F4F" w:rsidRDefault="00233F4F" w:rsidP="00233F4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233F4F" w:rsidRPr="00233F4F" w:rsidRDefault="00233F4F" w:rsidP="00233F4F">
            <w:pPr>
              <w:contextualSpacing/>
              <w:jc w:val="both"/>
              <w:rPr>
                <w:rFonts w:ascii="Times New Roman" w:hAnsi="Times New Roman"/>
              </w:rPr>
            </w:pPr>
          </w:p>
          <w:p w:rsidR="00233F4F" w:rsidRPr="00233F4F" w:rsidRDefault="00233F4F" w:rsidP="00233F4F">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233F4F" w:rsidRPr="00EA7B04" w:rsidRDefault="00233F4F" w:rsidP="00233F4F">
            <w:pPr>
              <w:spacing w:line="288" w:lineRule="auto"/>
              <w:ind w:left="567"/>
              <w:jc w:val="both"/>
              <w:rPr>
                <w:rFonts w:ascii="Times New Roman" w:hAnsi="Times New Roman"/>
                <w:lang w:eastAsia="ru-RU"/>
              </w:rPr>
            </w:pPr>
            <w:r w:rsidRPr="00EA7B04">
              <w:rPr>
                <w:rFonts w:ascii="Times New Roman" w:hAnsi="Times New Roman"/>
                <w:lang w:eastAsia="ru-RU"/>
              </w:rPr>
              <w:t>где Бц – количество баллов, которые получает i-й Участник закупки по данному показателю;</w:t>
            </w:r>
          </w:p>
          <w:p w:rsidR="00233F4F" w:rsidRPr="00EA7B04" w:rsidRDefault="00233F4F" w:rsidP="00233F4F">
            <w:pPr>
              <w:spacing w:line="288" w:lineRule="auto"/>
              <w:ind w:left="567"/>
              <w:jc w:val="both"/>
              <w:rPr>
                <w:rFonts w:ascii="Times New Roman" w:hAnsi="Times New Roman"/>
                <w:lang w:eastAsia="ru-RU"/>
              </w:rPr>
            </w:pPr>
            <w:r w:rsidRPr="00EA7B04">
              <w:rPr>
                <w:rFonts w:ascii="Times New Roman" w:hAnsi="Times New Roman"/>
                <w:lang w:eastAsia="ru-RU"/>
              </w:rPr>
              <w:t>Бц max – начальная (максимальная) перечня товара;</w:t>
            </w:r>
          </w:p>
          <w:p w:rsidR="00233F4F" w:rsidRPr="00EA7B04" w:rsidRDefault="00233F4F" w:rsidP="00233F4F">
            <w:pPr>
              <w:spacing w:line="288" w:lineRule="auto"/>
              <w:ind w:left="567"/>
              <w:jc w:val="both"/>
              <w:rPr>
                <w:rFonts w:ascii="Times New Roman" w:hAnsi="Times New Roman"/>
                <w:lang w:eastAsia="ru-RU"/>
              </w:rPr>
            </w:pPr>
            <w:r w:rsidRPr="00EA7B04">
              <w:rPr>
                <w:rFonts w:ascii="Times New Roman" w:hAnsi="Times New Roman"/>
                <w:lang w:eastAsia="ru-RU"/>
              </w:rPr>
              <w:t>Бц i – цена перечня товара, предложенная i-м Участником закупки;</w:t>
            </w:r>
          </w:p>
          <w:p w:rsidR="00233F4F" w:rsidRPr="00EA7B04" w:rsidRDefault="00233F4F" w:rsidP="00233F4F">
            <w:pPr>
              <w:spacing w:line="288" w:lineRule="auto"/>
              <w:ind w:left="567"/>
              <w:jc w:val="both"/>
              <w:rPr>
                <w:rFonts w:ascii="Times New Roman" w:hAnsi="Times New Roman"/>
                <w:lang w:eastAsia="ru-RU"/>
              </w:rPr>
            </w:pPr>
            <w:r w:rsidRPr="00EA7B04">
              <w:rPr>
                <w:rFonts w:ascii="Times New Roman" w:hAnsi="Times New Roman"/>
                <w:lang w:eastAsia="ru-RU"/>
              </w:rPr>
              <w:t>КЗ – ко</w:t>
            </w:r>
            <w:r w:rsidR="00EA7B04" w:rsidRPr="00EA7B04">
              <w:rPr>
                <w:rFonts w:ascii="Times New Roman" w:hAnsi="Times New Roman"/>
                <w:lang w:eastAsia="ru-RU"/>
              </w:rPr>
              <w:t>эффициент значимости показателя (100%)</w:t>
            </w:r>
          </w:p>
          <w:p w:rsidR="00D44CF8" w:rsidRPr="00233F4F" w:rsidRDefault="00D44CF8" w:rsidP="00233F4F">
            <w:pPr>
              <w:jc w:val="both"/>
              <w:rPr>
                <w:rFonts w:ascii="Times New Roman" w:hAnsi="Times New Roman"/>
                <w:b/>
                <w:i/>
              </w:rPr>
            </w:pP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3.15.</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25351A">
        <w:tc>
          <w:tcPr>
            <w:tcW w:w="851" w:type="dxa"/>
            <w:shd w:val="clear" w:color="auto" w:fill="FFFFFF" w:themeFill="background1"/>
          </w:tcPr>
          <w:p w:rsidR="00D44CF8" w:rsidRPr="00D44CF8" w:rsidRDefault="00D44CF8" w:rsidP="00D44CF8">
            <w:pPr>
              <w:jc w:val="both"/>
              <w:rPr>
                <w:rFonts w:ascii="Times New Roman" w:hAnsi="Times New Roman"/>
              </w:rPr>
            </w:pPr>
          </w:p>
        </w:tc>
        <w:tc>
          <w:tcPr>
            <w:tcW w:w="8817" w:type="dxa"/>
            <w:shd w:val="clear" w:color="auto" w:fill="FFFFFF" w:themeFill="background1"/>
          </w:tcPr>
          <w:p w:rsidR="00D44CF8" w:rsidRPr="00233F4F" w:rsidRDefault="00233F4F" w:rsidP="00233F4F">
            <w:pPr>
              <w:contextualSpacing/>
              <w:jc w:val="both"/>
              <w:rPr>
                <w:rFonts w:ascii="Times New Roman" w:hAnsi="Times New Roman"/>
                <w:highlight w:val="yellow"/>
              </w:rPr>
            </w:pPr>
            <w:r w:rsidRPr="00233F4F">
              <w:rPr>
                <w:rFonts w:ascii="Times New Roman" w:hAnsi="Times New Roman"/>
              </w:rPr>
              <w:t>Не требуется</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3.16.</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25351A">
        <w:tc>
          <w:tcPr>
            <w:tcW w:w="851" w:type="dxa"/>
            <w:shd w:val="clear" w:color="auto" w:fill="auto"/>
          </w:tcPr>
          <w:p w:rsidR="00D44CF8" w:rsidRPr="00D44CF8" w:rsidRDefault="00D44CF8" w:rsidP="00D44CF8">
            <w:pPr>
              <w:jc w:val="both"/>
              <w:rPr>
                <w:rFonts w:ascii="Times New Roman" w:hAnsi="Times New Roman"/>
              </w:rPr>
            </w:pPr>
          </w:p>
        </w:tc>
        <w:tc>
          <w:tcPr>
            <w:tcW w:w="8817" w:type="dxa"/>
            <w:shd w:val="clear" w:color="auto" w:fill="auto"/>
          </w:tcPr>
          <w:p w:rsidR="00D44CF8" w:rsidRPr="00D44CF8" w:rsidRDefault="006E607C" w:rsidP="00883B91">
            <w:pPr>
              <w:jc w:val="both"/>
              <w:rPr>
                <w:rFonts w:ascii="Times New Roman" w:hAnsi="Times New Roman"/>
              </w:rPr>
            </w:pPr>
            <w:r>
              <w:rPr>
                <w:rFonts w:ascii="Times New Roman" w:hAnsi="Times New Roman"/>
              </w:rPr>
              <w:t>Не т</w:t>
            </w:r>
            <w:r w:rsidR="00883B91">
              <w:rPr>
                <w:rFonts w:ascii="Times New Roman" w:hAnsi="Times New Roman"/>
              </w:rPr>
              <w:t>ре</w:t>
            </w:r>
            <w:r>
              <w:rPr>
                <w:rFonts w:ascii="Times New Roman" w:hAnsi="Times New Roman"/>
              </w:rPr>
              <w:t>буется</w:t>
            </w:r>
          </w:p>
        </w:tc>
      </w:tr>
      <w:tr w:rsidR="00D44CF8" w:rsidRPr="00D44CF8" w:rsidTr="0025351A">
        <w:tc>
          <w:tcPr>
            <w:tcW w:w="851"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3.17.</w:t>
            </w:r>
          </w:p>
        </w:tc>
        <w:tc>
          <w:tcPr>
            <w:tcW w:w="8817"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25351A">
        <w:tc>
          <w:tcPr>
            <w:tcW w:w="851" w:type="dxa"/>
          </w:tcPr>
          <w:p w:rsidR="00D44CF8" w:rsidRPr="00D44CF8" w:rsidRDefault="00D44CF8" w:rsidP="00D44CF8">
            <w:pPr>
              <w:jc w:val="both"/>
              <w:rPr>
                <w:rFonts w:ascii="Times New Roman" w:hAnsi="Times New Roman"/>
              </w:rPr>
            </w:pPr>
          </w:p>
        </w:tc>
        <w:tc>
          <w:tcPr>
            <w:tcW w:w="8817" w:type="dxa"/>
          </w:tcPr>
          <w:p w:rsidR="00D44CF8" w:rsidRPr="006E607C" w:rsidRDefault="00D44CF8" w:rsidP="006E607C">
            <w:pPr>
              <w:jc w:val="both"/>
              <w:rPr>
                <w:rFonts w:ascii="Times New Roman" w:hAnsi="Times New Roman"/>
                <w:i/>
                <w:color w:val="808080"/>
                <w:lang w:eastAsia="ru-RU"/>
              </w:rPr>
            </w:pPr>
            <w:r w:rsidRPr="00D44CF8">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sidR="006E607C">
              <w:rPr>
                <w:rFonts w:ascii="Times New Roman" w:hAnsi="Times New Roman"/>
              </w:rPr>
              <w:t>Абдрахмановой Эльмиры Хайдяровны</w:t>
            </w:r>
            <w:r w:rsidR="00883B91">
              <w:rPr>
                <w:rFonts w:ascii="Times New Roman" w:hAnsi="Times New Roman"/>
              </w:rPr>
              <w:t>,</w:t>
            </w:r>
            <w:r w:rsidRPr="00D44CF8">
              <w:rPr>
                <w:rFonts w:ascii="Times New Roman" w:hAnsi="Times New Roman"/>
                <w:i/>
                <w:color w:val="808080"/>
                <w:lang w:eastAsia="ru-RU"/>
              </w:rPr>
              <w:t xml:space="preserve"> </w:t>
            </w:r>
            <w:r w:rsidRPr="00D44CF8">
              <w:rPr>
                <w:rFonts w:ascii="Times New Roman" w:hAnsi="Times New Roman"/>
              </w:rPr>
              <w:t xml:space="preserve">либо </w:t>
            </w:r>
            <w:r w:rsidR="00B32DE2">
              <w:rPr>
                <w:rFonts w:ascii="Times New Roman" w:hAnsi="Times New Roman"/>
              </w:rPr>
              <w:t>по адресу электронной почты</w:t>
            </w:r>
            <w:r w:rsidR="006E607C">
              <w:rPr>
                <w:rFonts w:ascii="Times New Roman" w:hAnsi="Times New Roman"/>
              </w:rPr>
              <w:t xml:space="preserve">: </w:t>
            </w:r>
            <w:hyperlink r:id="rId13" w:history="1">
              <w:r w:rsidR="006E607C" w:rsidRPr="006E607C">
                <w:rPr>
                  <w:rFonts w:ascii="Times New Roman" w:hAnsi="Times New Roman"/>
                </w:rPr>
                <w:t>arbitration@asi.ru</w:t>
              </w:r>
            </w:hyperlink>
            <w:r w:rsidR="006E607C" w:rsidRPr="006E607C">
              <w:rPr>
                <w:rFonts w:ascii="Times New Roman" w:hAnsi="Times New Roman"/>
              </w:rPr>
              <w:t xml:space="preserve"> </w:t>
            </w:r>
            <w:r w:rsidR="006E607C">
              <w:rPr>
                <w:rFonts w:ascii="Times New Roman" w:hAnsi="Times New Roman"/>
              </w:rPr>
              <w:t xml:space="preserve"> </w:t>
            </w:r>
          </w:p>
        </w:tc>
      </w:tr>
    </w:tbl>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883B91" w:rsidRPr="00883B91" w:rsidRDefault="00D44CF8" w:rsidP="0066034E">
      <w:pPr>
        <w:keepNext/>
        <w:keepLines/>
        <w:numPr>
          <w:ilvl w:val="0"/>
          <w:numId w:val="5"/>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t>ТЕХНИЧЕСКОЕ ЗАДАНИЕ</w:t>
      </w:r>
      <w:bookmarkEnd w:id="91"/>
    </w:p>
    <w:p w:rsidR="00D44CF8" w:rsidRPr="005133D6" w:rsidRDefault="00883B91" w:rsidP="005133D6">
      <w:pPr>
        <w:spacing w:after="200" w:line="276" w:lineRule="auto"/>
        <w:jc w:val="center"/>
        <w:rPr>
          <w:b/>
          <w:bCs/>
          <w:shd w:val="clear" w:color="auto" w:fill="FFFFFF"/>
        </w:rPr>
      </w:pPr>
      <w:r w:rsidRPr="00883B91">
        <w:rPr>
          <w:b/>
          <w:bCs/>
          <w:shd w:val="clear" w:color="auto" w:fill="FFFFFF"/>
        </w:rPr>
        <w:t xml:space="preserve">Общие требования </w:t>
      </w:r>
    </w:p>
    <w:p w:rsidR="00FF1C5A" w:rsidRDefault="00FF1C5A" w:rsidP="0066034E">
      <w:pPr>
        <w:pStyle w:val="af8"/>
        <w:widowControl w:val="0"/>
        <w:numPr>
          <w:ilvl w:val="0"/>
          <w:numId w:val="36"/>
        </w:numPr>
        <w:tabs>
          <w:tab w:val="left" w:pos="360"/>
        </w:tabs>
        <w:jc w:val="both"/>
      </w:pPr>
      <w:r w:rsidRPr="004C60A9">
        <w:t>Настоящее задание определяет технические и организационные требования на приобретение неисключительных прав (лицензии) на использование программного обеспечения для нужд Агентства стратегических инициатив.</w:t>
      </w:r>
    </w:p>
    <w:p w:rsidR="00DE5664" w:rsidRPr="004C60A9" w:rsidRDefault="00DE5664" w:rsidP="00DE5664">
      <w:pPr>
        <w:pStyle w:val="af8"/>
        <w:widowControl w:val="0"/>
        <w:tabs>
          <w:tab w:val="left" w:pos="360"/>
        </w:tabs>
        <w:jc w:val="both"/>
      </w:pPr>
    </w:p>
    <w:p w:rsidR="00FF1C5A" w:rsidRPr="008D69CF" w:rsidRDefault="00FF1C5A" w:rsidP="0066034E">
      <w:pPr>
        <w:widowControl w:val="0"/>
        <w:numPr>
          <w:ilvl w:val="0"/>
          <w:numId w:val="36"/>
        </w:numPr>
        <w:tabs>
          <w:tab w:val="left" w:pos="360"/>
        </w:tabs>
        <w:contextualSpacing/>
        <w:jc w:val="both"/>
      </w:pPr>
      <w:r w:rsidRPr="00752B67">
        <w:t>Перечень товара</w:t>
      </w:r>
      <w:r w:rsidRPr="00752B67">
        <w:rPr>
          <w:bCs/>
        </w:rPr>
        <w:t>:</w:t>
      </w:r>
    </w:p>
    <w:p w:rsidR="008D69CF" w:rsidRPr="00FF1C5A" w:rsidRDefault="008D69CF" w:rsidP="008D69CF">
      <w:pPr>
        <w:widowControl w:val="0"/>
        <w:ind w:left="720"/>
        <w:contextualSpacing/>
        <w:jc w:val="both"/>
      </w:pPr>
    </w:p>
    <w:tbl>
      <w:tblPr>
        <w:tblW w:w="9574" w:type="dxa"/>
        <w:jc w:val="center"/>
        <w:tblLook w:val="04A0" w:firstRow="1" w:lastRow="0" w:firstColumn="1" w:lastColumn="0" w:noHBand="0" w:noVBand="1"/>
      </w:tblPr>
      <w:tblGrid>
        <w:gridCol w:w="554"/>
        <w:gridCol w:w="7521"/>
        <w:gridCol w:w="1499"/>
      </w:tblGrid>
      <w:tr w:rsidR="008D69CF" w:rsidRPr="008D69CF" w:rsidTr="00B928FF">
        <w:trPr>
          <w:trHeight w:val="735"/>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69CF" w:rsidRPr="008D69CF" w:rsidRDefault="008D69CF" w:rsidP="008D69CF">
            <w:pPr>
              <w:jc w:val="center"/>
              <w:rPr>
                <w:b/>
                <w:color w:val="000000"/>
              </w:rPr>
            </w:pPr>
            <w:r w:rsidRPr="008D69CF">
              <w:rPr>
                <w:b/>
                <w:color w:val="000000"/>
              </w:rPr>
              <w:t>№</w:t>
            </w:r>
          </w:p>
        </w:tc>
        <w:tc>
          <w:tcPr>
            <w:tcW w:w="7521" w:type="dxa"/>
            <w:tcBorders>
              <w:top w:val="single" w:sz="4" w:space="0" w:color="auto"/>
              <w:left w:val="nil"/>
              <w:bottom w:val="single" w:sz="4" w:space="0" w:color="auto"/>
              <w:right w:val="single" w:sz="4" w:space="0" w:color="auto"/>
            </w:tcBorders>
            <w:shd w:val="clear" w:color="auto" w:fill="auto"/>
            <w:vAlign w:val="center"/>
          </w:tcPr>
          <w:p w:rsidR="008D69CF" w:rsidRPr="008D69CF" w:rsidRDefault="008D69CF" w:rsidP="008D69CF">
            <w:pPr>
              <w:jc w:val="center"/>
              <w:rPr>
                <w:b/>
                <w:color w:val="2A2A2A"/>
              </w:rPr>
            </w:pPr>
            <w:r w:rsidRPr="008D69CF">
              <w:rPr>
                <w:b/>
                <w:color w:val="2A2A2A"/>
              </w:rPr>
              <w:t>Название программного обеспечения</w:t>
            </w:r>
          </w:p>
        </w:tc>
        <w:tc>
          <w:tcPr>
            <w:tcW w:w="1499" w:type="dxa"/>
            <w:tcBorders>
              <w:top w:val="single" w:sz="4" w:space="0" w:color="auto"/>
              <w:left w:val="single" w:sz="4" w:space="0" w:color="auto"/>
              <w:bottom w:val="single" w:sz="4" w:space="0" w:color="auto"/>
              <w:right w:val="single" w:sz="4" w:space="0" w:color="auto"/>
            </w:tcBorders>
            <w:vAlign w:val="center"/>
          </w:tcPr>
          <w:p w:rsidR="008D69CF" w:rsidRPr="008D69CF" w:rsidRDefault="008D69CF" w:rsidP="008D69CF">
            <w:pPr>
              <w:widowControl w:val="0"/>
              <w:jc w:val="center"/>
              <w:rPr>
                <w:b/>
                <w:bCs/>
              </w:rPr>
            </w:pPr>
            <w:r w:rsidRPr="008D69CF">
              <w:rPr>
                <w:b/>
                <w:bCs/>
              </w:rPr>
              <w:t>Количество</w:t>
            </w:r>
          </w:p>
        </w:tc>
      </w:tr>
      <w:tr w:rsidR="008D69CF" w:rsidRPr="008D69CF" w:rsidTr="00B928FF">
        <w:trPr>
          <w:trHeight w:val="552"/>
          <w:jc w:val="center"/>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D69CF" w:rsidRPr="008D69CF" w:rsidRDefault="008D69CF" w:rsidP="008D69CF">
            <w:pPr>
              <w:jc w:val="center"/>
              <w:rPr>
                <w:color w:val="000000"/>
              </w:rPr>
            </w:pPr>
            <w:r>
              <w:rPr>
                <w:color w:val="000000"/>
              </w:rPr>
              <w:t>1</w:t>
            </w:r>
          </w:p>
        </w:tc>
        <w:tc>
          <w:tcPr>
            <w:tcW w:w="7521" w:type="dxa"/>
            <w:tcBorders>
              <w:top w:val="single" w:sz="4" w:space="0" w:color="auto"/>
              <w:left w:val="single" w:sz="4" w:space="0" w:color="auto"/>
              <w:bottom w:val="single" w:sz="4" w:space="0" w:color="auto"/>
              <w:right w:val="single" w:sz="4" w:space="0" w:color="auto"/>
            </w:tcBorders>
            <w:shd w:val="clear" w:color="auto" w:fill="auto"/>
            <w:vAlign w:val="center"/>
          </w:tcPr>
          <w:p w:rsidR="008D69CF" w:rsidRPr="008D69CF" w:rsidRDefault="008D69CF" w:rsidP="008D69CF">
            <w:pPr>
              <w:rPr>
                <w:color w:val="000000"/>
                <w:sz w:val="28"/>
                <w:szCs w:val="28"/>
                <w:lang w:val="en-US"/>
              </w:rPr>
            </w:pPr>
            <w:r w:rsidRPr="008D69CF">
              <w:rPr>
                <w:color w:val="000000"/>
                <w:sz w:val="28"/>
                <w:szCs w:val="28"/>
                <w:lang w:val="en-US"/>
              </w:rPr>
              <w:t>Acrobat Pro DC for teams ALL Multiple Platforms Multi European Languages Team Licensing Subscription Renewal</w:t>
            </w:r>
          </w:p>
          <w:p w:rsidR="008D69CF" w:rsidRPr="008D69CF" w:rsidRDefault="008D69CF" w:rsidP="008D69CF">
            <w:pPr>
              <w:rPr>
                <w:color w:val="2A2A2A"/>
                <w:lang w:val="en-US"/>
              </w:rPr>
            </w:pP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tcPr>
          <w:p w:rsidR="008D69CF" w:rsidRPr="008D69CF" w:rsidRDefault="008D69CF" w:rsidP="008D69CF">
            <w:pPr>
              <w:tabs>
                <w:tab w:val="left" w:pos="558"/>
              </w:tabs>
              <w:jc w:val="center"/>
              <w:rPr>
                <w:color w:val="000000"/>
              </w:rPr>
            </w:pPr>
            <w:r>
              <w:rPr>
                <w:color w:val="000000"/>
              </w:rPr>
              <w:t>2</w:t>
            </w:r>
          </w:p>
        </w:tc>
      </w:tr>
      <w:tr w:rsidR="008D69CF" w:rsidRPr="008D69CF" w:rsidTr="00B928FF">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tcPr>
          <w:p w:rsidR="008D69CF" w:rsidRPr="008D69CF" w:rsidRDefault="008D69CF" w:rsidP="008D69CF">
            <w:pPr>
              <w:jc w:val="center"/>
              <w:rPr>
                <w:color w:val="000000"/>
              </w:rPr>
            </w:pPr>
            <w:r>
              <w:rPr>
                <w:color w:val="000000"/>
              </w:rPr>
              <w:t>2</w:t>
            </w:r>
          </w:p>
        </w:tc>
        <w:tc>
          <w:tcPr>
            <w:tcW w:w="7521" w:type="dxa"/>
            <w:tcBorders>
              <w:top w:val="nil"/>
              <w:left w:val="single" w:sz="4" w:space="0" w:color="auto"/>
              <w:bottom w:val="single" w:sz="4" w:space="0" w:color="auto"/>
              <w:right w:val="single" w:sz="4" w:space="0" w:color="auto"/>
            </w:tcBorders>
            <w:shd w:val="clear" w:color="auto" w:fill="auto"/>
            <w:vAlign w:val="center"/>
          </w:tcPr>
          <w:p w:rsidR="008D69CF" w:rsidRPr="008D69CF" w:rsidRDefault="008D69CF" w:rsidP="008D69CF">
            <w:pPr>
              <w:rPr>
                <w:sz w:val="28"/>
                <w:szCs w:val="28"/>
                <w:lang w:val="en-US"/>
              </w:rPr>
            </w:pPr>
            <w:r w:rsidRPr="008D69CF">
              <w:rPr>
                <w:sz w:val="28"/>
                <w:szCs w:val="28"/>
                <w:lang w:val="en-US"/>
              </w:rPr>
              <w:t>Adobe Stock for teams (Other) ALL Multiple Platforms Multi European Languages Team Licensing Subscription Renewal</w:t>
            </w:r>
          </w:p>
          <w:p w:rsidR="008D69CF" w:rsidRPr="008D69CF" w:rsidRDefault="008D69CF" w:rsidP="008D69CF">
            <w:pPr>
              <w:rPr>
                <w:color w:val="2A2A2A"/>
                <w:lang w:val="en-US"/>
              </w:rPr>
            </w:pPr>
          </w:p>
        </w:tc>
        <w:tc>
          <w:tcPr>
            <w:tcW w:w="1499" w:type="dxa"/>
            <w:tcBorders>
              <w:top w:val="nil"/>
              <w:left w:val="single" w:sz="4" w:space="0" w:color="auto"/>
              <w:bottom w:val="single" w:sz="4" w:space="0" w:color="auto"/>
              <w:right w:val="single" w:sz="4" w:space="0" w:color="auto"/>
            </w:tcBorders>
            <w:shd w:val="clear" w:color="auto" w:fill="auto"/>
            <w:vAlign w:val="center"/>
          </w:tcPr>
          <w:p w:rsidR="008D69CF" w:rsidRPr="008D69CF" w:rsidRDefault="008D69CF" w:rsidP="008D69CF">
            <w:pPr>
              <w:tabs>
                <w:tab w:val="left" w:pos="558"/>
              </w:tabs>
              <w:jc w:val="center"/>
              <w:rPr>
                <w:color w:val="000000"/>
              </w:rPr>
            </w:pPr>
            <w:r>
              <w:rPr>
                <w:color w:val="000000"/>
              </w:rPr>
              <w:t>1</w:t>
            </w:r>
          </w:p>
        </w:tc>
      </w:tr>
      <w:tr w:rsidR="008D69CF" w:rsidRPr="008D69CF" w:rsidTr="00B928FF">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tcPr>
          <w:p w:rsidR="008D69CF" w:rsidRPr="008D69CF" w:rsidRDefault="008D69CF" w:rsidP="008D69CF">
            <w:pPr>
              <w:jc w:val="center"/>
              <w:rPr>
                <w:color w:val="000000"/>
              </w:rPr>
            </w:pPr>
            <w:r>
              <w:rPr>
                <w:color w:val="000000"/>
              </w:rPr>
              <w:t>3</w:t>
            </w:r>
          </w:p>
        </w:tc>
        <w:tc>
          <w:tcPr>
            <w:tcW w:w="7521" w:type="dxa"/>
            <w:tcBorders>
              <w:top w:val="nil"/>
              <w:left w:val="single" w:sz="4" w:space="0" w:color="auto"/>
              <w:bottom w:val="single" w:sz="4" w:space="0" w:color="auto"/>
              <w:right w:val="single" w:sz="4" w:space="0" w:color="auto"/>
            </w:tcBorders>
            <w:shd w:val="clear" w:color="auto" w:fill="auto"/>
            <w:vAlign w:val="center"/>
          </w:tcPr>
          <w:p w:rsidR="008D69CF" w:rsidRPr="008D69CF" w:rsidRDefault="008D69CF" w:rsidP="008D69CF">
            <w:pPr>
              <w:rPr>
                <w:sz w:val="28"/>
                <w:szCs w:val="28"/>
                <w:lang w:val="en-US"/>
              </w:rPr>
            </w:pPr>
            <w:r w:rsidRPr="008D69CF">
              <w:rPr>
                <w:sz w:val="28"/>
                <w:szCs w:val="28"/>
                <w:lang w:val="en-US"/>
              </w:rPr>
              <w:t>Creative Cloud for teams All Apps ALL Multiple Platforms Multi European Languages Team Licensing Subscription Renewal</w:t>
            </w:r>
          </w:p>
          <w:p w:rsidR="008D69CF" w:rsidRPr="008D69CF" w:rsidRDefault="008D69CF" w:rsidP="008D69CF">
            <w:pPr>
              <w:rPr>
                <w:color w:val="2A2A2A"/>
                <w:lang w:val="en-US"/>
              </w:rPr>
            </w:pPr>
          </w:p>
        </w:tc>
        <w:tc>
          <w:tcPr>
            <w:tcW w:w="1499" w:type="dxa"/>
            <w:tcBorders>
              <w:top w:val="nil"/>
              <w:left w:val="single" w:sz="4" w:space="0" w:color="auto"/>
              <w:bottom w:val="single" w:sz="4" w:space="0" w:color="auto"/>
              <w:right w:val="single" w:sz="4" w:space="0" w:color="auto"/>
            </w:tcBorders>
            <w:shd w:val="clear" w:color="auto" w:fill="auto"/>
            <w:vAlign w:val="center"/>
          </w:tcPr>
          <w:p w:rsidR="008D69CF" w:rsidRPr="008D69CF" w:rsidRDefault="008D69CF" w:rsidP="008D69CF">
            <w:pPr>
              <w:tabs>
                <w:tab w:val="left" w:pos="558"/>
              </w:tabs>
              <w:jc w:val="center"/>
              <w:rPr>
                <w:color w:val="000000"/>
              </w:rPr>
            </w:pPr>
            <w:r>
              <w:rPr>
                <w:color w:val="000000"/>
              </w:rPr>
              <w:t>8</w:t>
            </w:r>
          </w:p>
        </w:tc>
      </w:tr>
      <w:tr w:rsidR="008D69CF" w:rsidRPr="008D69CF" w:rsidTr="00B928FF">
        <w:trPr>
          <w:trHeight w:val="552"/>
          <w:jc w:val="center"/>
        </w:trPr>
        <w:tc>
          <w:tcPr>
            <w:tcW w:w="554" w:type="dxa"/>
            <w:tcBorders>
              <w:top w:val="nil"/>
              <w:left w:val="single" w:sz="4" w:space="0" w:color="auto"/>
              <w:bottom w:val="single" w:sz="4" w:space="0" w:color="auto"/>
              <w:right w:val="single" w:sz="4" w:space="0" w:color="auto"/>
            </w:tcBorders>
            <w:shd w:val="clear" w:color="auto" w:fill="auto"/>
            <w:noWrap/>
            <w:vAlign w:val="center"/>
          </w:tcPr>
          <w:p w:rsidR="008D69CF" w:rsidRPr="008D69CF" w:rsidRDefault="008D69CF" w:rsidP="008D69CF">
            <w:pPr>
              <w:jc w:val="center"/>
              <w:rPr>
                <w:color w:val="000000"/>
              </w:rPr>
            </w:pPr>
            <w:r>
              <w:rPr>
                <w:color w:val="000000"/>
              </w:rPr>
              <w:t>4</w:t>
            </w:r>
          </w:p>
        </w:tc>
        <w:tc>
          <w:tcPr>
            <w:tcW w:w="7521" w:type="dxa"/>
            <w:tcBorders>
              <w:top w:val="nil"/>
              <w:left w:val="single" w:sz="4" w:space="0" w:color="auto"/>
              <w:bottom w:val="single" w:sz="4" w:space="0" w:color="auto"/>
              <w:right w:val="single" w:sz="4" w:space="0" w:color="auto"/>
            </w:tcBorders>
            <w:shd w:val="clear" w:color="auto" w:fill="auto"/>
            <w:vAlign w:val="center"/>
          </w:tcPr>
          <w:p w:rsidR="008D69CF" w:rsidRPr="008D69CF" w:rsidRDefault="008D69CF" w:rsidP="008D69CF">
            <w:pPr>
              <w:rPr>
                <w:sz w:val="28"/>
                <w:szCs w:val="28"/>
                <w:lang w:val="en-US"/>
              </w:rPr>
            </w:pPr>
            <w:r w:rsidRPr="008D69CF">
              <w:rPr>
                <w:sz w:val="28"/>
                <w:szCs w:val="28"/>
                <w:lang w:val="en-US"/>
              </w:rPr>
              <w:t>Photoshop for teams ALL Multiple Platforms Multi European Languages Team Licensing Subscription Renewal</w:t>
            </w:r>
          </w:p>
          <w:p w:rsidR="008D69CF" w:rsidRPr="008D69CF" w:rsidRDefault="008D69CF" w:rsidP="008D69CF">
            <w:pPr>
              <w:rPr>
                <w:color w:val="2A2A2A"/>
                <w:lang w:val="en-US"/>
              </w:rPr>
            </w:pPr>
          </w:p>
        </w:tc>
        <w:tc>
          <w:tcPr>
            <w:tcW w:w="1499" w:type="dxa"/>
            <w:tcBorders>
              <w:top w:val="nil"/>
              <w:left w:val="single" w:sz="4" w:space="0" w:color="auto"/>
              <w:bottom w:val="single" w:sz="4" w:space="0" w:color="auto"/>
              <w:right w:val="single" w:sz="4" w:space="0" w:color="auto"/>
            </w:tcBorders>
            <w:shd w:val="clear" w:color="auto" w:fill="auto"/>
            <w:vAlign w:val="center"/>
          </w:tcPr>
          <w:p w:rsidR="008D69CF" w:rsidRPr="008D69CF" w:rsidRDefault="008D69CF" w:rsidP="008D69CF">
            <w:pPr>
              <w:tabs>
                <w:tab w:val="left" w:pos="558"/>
              </w:tabs>
              <w:jc w:val="center"/>
              <w:rPr>
                <w:color w:val="000000"/>
              </w:rPr>
            </w:pPr>
            <w:r>
              <w:rPr>
                <w:color w:val="000000"/>
              </w:rPr>
              <w:t>4</w:t>
            </w:r>
          </w:p>
        </w:tc>
      </w:tr>
    </w:tbl>
    <w:p w:rsidR="00FF1C5A" w:rsidRPr="008D69CF" w:rsidRDefault="00FF1C5A" w:rsidP="008D69CF">
      <w:pPr>
        <w:widowControl w:val="0"/>
        <w:tabs>
          <w:tab w:val="left" w:pos="360"/>
        </w:tabs>
        <w:contextualSpacing/>
        <w:jc w:val="both"/>
        <w:rPr>
          <w:b/>
          <w:lang w:val="en-US"/>
        </w:rPr>
      </w:pPr>
    </w:p>
    <w:p w:rsidR="00FF1C5A" w:rsidRPr="008D69CF" w:rsidRDefault="00FF1C5A" w:rsidP="00FF1C5A">
      <w:pPr>
        <w:ind w:firstLine="567"/>
        <w:rPr>
          <w:lang w:val="en-US"/>
        </w:rPr>
      </w:pPr>
    </w:p>
    <w:p w:rsidR="00FF1C5A" w:rsidRPr="005A0825" w:rsidRDefault="00FF1C5A" w:rsidP="0066034E">
      <w:pPr>
        <w:pStyle w:val="af8"/>
        <w:numPr>
          <w:ilvl w:val="0"/>
          <w:numId w:val="39"/>
        </w:numPr>
        <w:spacing w:line="312" w:lineRule="auto"/>
        <w:ind w:left="709" w:hanging="425"/>
        <w:jc w:val="both"/>
        <w:rPr>
          <w:szCs w:val="28"/>
        </w:rPr>
      </w:pPr>
      <w:r w:rsidRPr="005A0825">
        <w:rPr>
          <w:szCs w:val="28"/>
        </w:rPr>
        <w:t>Права на использование Программного обеспечения, предоставляемого Пользователю, включают в себя право на инсталляцию, настройку и запуск Программного обеспечения, и его использование в объеме простой (неисключительной) лицензии, а также право на совершение иных действий в соответствии с условиями пользовательского лицензионного соглашения Лицензиата с правообладателем, передаваемого вместе с Программным обеспечением;</w:t>
      </w:r>
    </w:p>
    <w:p w:rsidR="00FF1C5A" w:rsidRPr="005A0825" w:rsidRDefault="00FF1C5A" w:rsidP="0066034E">
      <w:pPr>
        <w:pStyle w:val="af8"/>
        <w:numPr>
          <w:ilvl w:val="0"/>
          <w:numId w:val="39"/>
        </w:numPr>
        <w:spacing w:line="312" w:lineRule="auto"/>
        <w:ind w:left="709" w:hanging="425"/>
        <w:jc w:val="both"/>
      </w:pPr>
      <w:r w:rsidRPr="005A0825">
        <w:rPr>
          <w:szCs w:val="28"/>
        </w:rPr>
        <w:t>Право использования предоставляется на срок, предусмотренный условиями пользовательского лицензионного с</w:t>
      </w:r>
      <w:r w:rsidRPr="005A0825">
        <w:t>оглашения Лицензиата с правообладателем;</w:t>
      </w:r>
    </w:p>
    <w:p w:rsidR="00FF1C5A" w:rsidRPr="005A0825" w:rsidRDefault="00FF1C5A" w:rsidP="0066034E">
      <w:pPr>
        <w:pStyle w:val="af8"/>
        <w:numPr>
          <w:ilvl w:val="0"/>
          <w:numId w:val="39"/>
        </w:numPr>
        <w:spacing w:line="312" w:lineRule="auto"/>
        <w:ind w:left="709" w:hanging="425"/>
        <w:jc w:val="both"/>
        <w:rPr>
          <w:bCs/>
          <w:color w:val="000000"/>
        </w:rPr>
      </w:pPr>
      <w:r w:rsidRPr="005A0825">
        <w:rPr>
          <w:color w:val="000000"/>
        </w:rPr>
        <w:t xml:space="preserve">Поставляемые копии лицензионного Программного обеспечения должны быть новым и ранее не использовавшимися, по своему качеству и комплектности должны соответствовать стандартам, параметрам и требованиям, предъявляемым к программному обеспечению подобного рода. </w:t>
      </w:r>
    </w:p>
    <w:p w:rsidR="00FF1C5A" w:rsidRPr="00290D0F" w:rsidRDefault="00FF1C5A" w:rsidP="00FF1C5A">
      <w:pPr>
        <w:spacing w:line="312" w:lineRule="auto"/>
        <w:ind w:left="567"/>
        <w:contextualSpacing/>
        <w:jc w:val="both"/>
        <w:rPr>
          <w:bCs/>
          <w:color w:val="000000"/>
        </w:rPr>
      </w:pPr>
      <w:r>
        <w:rPr>
          <w:bCs/>
          <w:color w:val="000000"/>
        </w:rPr>
        <w:t xml:space="preserve">3. </w:t>
      </w:r>
      <w:r w:rsidRPr="00290D0F">
        <w:rPr>
          <w:szCs w:val="28"/>
        </w:rPr>
        <w:t>Место оказания услуг:</w:t>
      </w:r>
    </w:p>
    <w:p w:rsidR="00FF1C5A" w:rsidRDefault="00FF1C5A" w:rsidP="0066034E">
      <w:pPr>
        <w:pStyle w:val="af8"/>
        <w:numPr>
          <w:ilvl w:val="0"/>
          <w:numId w:val="38"/>
        </w:numPr>
        <w:spacing w:line="312" w:lineRule="auto"/>
        <w:ind w:firstLine="131"/>
        <w:jc w:val="both"/>
        <w:rPr>
          <w:bCs/>
        </w:rPr>
      </w:pPr>
      <w:r w:rsidRPr="00290D0F">
        <w:rPr>
          <w:bCs/>
        </w:rPr>
        <w:t>121099, г. Москва, ул. Новый Арбат, д.36</w:t>
      </w:r>
      <w:r>
        <w:rPr>
          <w:bCs/>
        </w:rPr>
        <w:t>.</w:t>
      </w:r>
    </w:p>
    <w:p w:rsidR="00FF1C5A" w:rsidRPr="00637D6E" w:rsidRDefault="00FF1C5A" w:rsidP="00FF1C5A">
      <w:pPr>
        <w:pStyle w:val="af8"/>
        <w:spacing w:line="312" w:lineRule="auto"/>
        <w:ind w:left="567"/>
        <w:jc w:val="both"/>
        <w:rPr>
          <w:bCs/>
        </w:rPr>
      </w:pPr>
      <w:r>
        <w:rPr>
          <w:bCs/>
        </w:rPr>
        <w:t xml:space="preserve">4. </w:t>
      </w:r>
      <w:r w:rsidRPr="00637D6E">
        <w:rPr>
          <w:bCs/>
        </w:rPr>
        <w:t>Оплата производится на основании счета в 2 этапа:</w:t>
      </w:r>
    </w:p>
    <w:p w:rsidR="00FF1C5A" w:rsidRPr="00637D6E" w:rsidRDefault="00FF1C5A" w:rsidP="0066034E">
      <w:pPr>
        <w:numPr>
          <w:ilvl w:val="0"/>
          <w:numId w:val="37"/>
        </w:numPr>
        <w:spacing w:line="312" w:lineRule="auto"/>
        <w:contextualSpacing/>
        <w:rPr>
          <w:bCs/>
        </w:rPr>
      </w:pPr>
      <w:r w:rsidRPr="00637D6E">
        <w:rPr>
          <w:bCs/>
        </w:rPr>
        <w:t>3</w:t>
      </w:r>
      <w:r>
        <w:rPr>
          <w:bCs/>
        </w:rPr>
        <w:t>0% в течении 3</w:t>
      </w:r>
      <w:r w:rsidRPr="00637D6E">
        <w:rPr>
          <w:bCs/>
        </w:rPr>
        <w:t xml:space="preserve"> рабочих дней с даты подписания заявки;</w:t>
      </w:r>
    </w:p>
    <w:p w:rsidR="00FF1C5A" w:rsidRPr="000E41B7" w:rsidRDefault="00FF1C5A" w:rsidP="0066034E">
      <w:pPr>
        <w:numPr>
          <w:ilvl w:val="0"/>
          <w:numId w:val="37"/>
        </w:numPr>
        <w:spacing w:line="312" w:lineRule="auto"/>
        <w:contextualSpacing/>
      </w:pPr>
      <w:r w:rsidRPr="000E41B7">
        <w:rPr>
          <w:bCs/>
        </w:rPr>
        <w:t>70% в течении 10 рабочих дней с даты фактической передачи лицензий на программное обеспечение.</w:t>
      </w:r>
    </w:p>
    <w:p w:rsidR="005133D6" w:rsidRDefault="005133D6" w:rsidP="005133D6"/>
    <w:p w:rsidR="00FF1C5A" w:rsidRDefault="00FF1C5A" w:rsidP="005133D6"/>
    <w:p w:rsidR="00FF1C5A" w:rsidRDefault="00FF1C5A" w:rsidP="005133D6"/>
    <w:p w:rsidR="005133D6" w:rsidRDefault="005133D6" w:rsidP="00D44CF8">
      <w:pPr>
        <w:spacing w:after="200" w:line="276" w:lineRule="auto"/>
        <w:jc w:val="center"/>
        <w:rPr>
          <w:rFonts w:eastAsia="Calibri"/>
          <w:sz w:val="22"/>
          <w:szCs w:val="22"/>
          <w:lang w:eastAsia="en-US"/>
        </w:rPr>
      </w:pPr>
    </w:p>
    <w:p w:rsidR="002E6504" w:rsidRDefault="002E6504" w:rsidP="00B47CFE">
      <w:pPr>
        <w:spacing w:after="200" w:line="276" w:lineRule="auto"/>
        <w:rPr>
          <w:rFonts w:eastAsia="Calibri"/>
          <w:sz w:val="22"/>
          <w:szCs w:val="22"/>
          <w:lang w:eastAsia="en-US"/>
        </w:rPr>
      </w:pPr>
    </w:p>
    <w:p w:rsidR="002E6504" w:rsidRDefault="002E6504" w:rsidP="00D44CF8">
      <w:pPr>
        <w:spacing w:after="200" w:line="276" w:lineRule="auto"/>
        <w:jc w:val="center"/>
        <w:rPr>
          <w:rFonts w:eastAsia="Calibri"/>
          <w:sz w:val="22"/>
          <w:szCs w:val="22"/>
          <w:lang w:eastAsia="en-US"/>
        </w:rPr>
      </w:pPr>
    </w:p>
    <w:p w:rsidR="002E6504" w:rsidRPr="00D44CF8" w:rsidRDefault="002E6504" w:rsidP="00D44CF8">
      <w:pPr>
        <w:spacing w:after="200" w:line="276" w:lineRule="auto"/>
        <w:jc w:val="center"/>
        <w:rPr>
          <w:rFonts w:eastAsia="Calibri"/>
          <w:sz w:val="22"/>
          <w:szCs w:val="22"/>
          <w:lang w:eastAsia="en-US"/>
        </w:rPr>
        <w:sectPr w:rsidR="002E6504"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92" w:name="_ПРОЕКТ_ДОГОВОРА"/>
      <w:bookmarkStart w:id="93" w:name="_Toc531131236"/>
      <w:bookmarkEnd w:id="92"/>
      <w:r w:rsidRPr="00D44CF8">
        <w:rPr>
          <w:b/>
          <w:bCs/>
          <w:sz w:val="28"/>
          <w:szCs w:val="28"/>
          <w:lang w:eastAsia="en-US"/>
        </w:rPr>
        <w:t>ПРОЕКТ ДОГОВОРА</w:t>
      </w:r>
      <w:bookmarkEnd w:id="93"/>
    </w:p>
    <w:p w:rsidR="00DE5664" w:rsidRPr="006E5438" w:rsidRDefault="00DE5664" w:rsidP="00DE5664">
      <w:pPr>
        <w:widowControl w:val="0"/>
        <w:jc w:val="center"/>
        <w:rPr>
          <w:b/>
          <w:bCs/>
        </w:rPr>
      </w:pPr>
      <w:r>
        <w:rPr>
          <w:b/>
          <w:bCs/>
        </w:rPr>
        <w:t xml:space="preserve">Договор № </w:t>
      </w:r>
      <w:r w:rsidRPr="006E5438">
        <w:rPr>
          <w:b/>
          <w:bCs/>
        </w:rPr>
        <w:t>_______</w:t>
      </w:r>
    </w:p>
    <w:p w:rsidR="00DE5664" w:rsidRDefault="00DE5664" w:rsidP="00DE5664">
      <w:pPr>
        <w:widowControl w:val="0"/>
        <w:jc w:val="center"/>
      </w:pPr>
    </w:p>
    <w:p w:rsidR="00DE5664" w:rsidRDefault="00DE5664" w:rsidP="00DE5664">
      <w:pPr>
        <w:widowControl w:val="0"/>
        <w:rPr>
          <w:bCs/>
        </w:rPr>
      </w:pPr>
      <w:r>
        <w:rPr>
          <w:bCs/>
        </w:rPr>
        <w:t>г. Москва</w:t>
      </w:r>
      <w:r>
        <w:rPr>
          <w:bCs/>
        </w:rPr>
        <w:tab/>
      </w:r>
      <w:r>
        <w:rPr>
          <w:bCs/>
        </w:rPr>
        <w:tab/>
      </w:r>
      <w:r>
        <w:rPr>
          <w:bCs/>
        </w:rPr>
        <w:tab/>
      </w:r>
      <w:r>
        <w:rPr>
          <w:bCs/>
        </w:rPr>
        <w:tab/>
      </w:r>
      <w:r>
        <w:rPr>
          <w:bCs/>
        </w:rPr>
        <w:tab/>
        <w:t xml:space="preserve">                                                        ____ июля 2019 г.</w:t>
      </w:r>
    </w:p>
    <w:p w:rsidR="00DE5664" w:rsidRDefault="00DE5664" w:rsidP="00DE5664">
      <w:pPr>
        <w:widowControl w:val="0"/>
      </w:pPr>
    </w:p>
    <w:p w:rsidR="00DE5664" w:rsidRDefault="00DE5664" w:rsidP="00DE5664">
      <w:pPr>
        <w:widowControl w:val="0"/>
        <w:ind w:firstLine="709"/>
        <w:jc w:val="both"/>
      </w:pPr>
      <w:r>
        <w:rPr>
          <w:b/>
          <w:color w:val="000000"/>
        </w:rPr>
        <w:t>Автономная некоммерческая организация «Агентство стратегических инициатив по продвижению новых проектов»</w:t>
      </w:r>
      <w:r>
        <w:rPr>
          <w:color w:val="000000"/>
        </w:rPr>
        <w:t xml:space="preserve">, именуемая в дальнейшем «Сублицензиат», в лице </w:t>
      </w:r>
      <w:r>
        <w:rPr>
          <w:bCs/>
        </w:rPr>
        <w:t>Административного директора –</w:t>
      </w:r>
      <w:r w:rsidR="007E596F">
        <w:rPr>
          <w:bCs/>
        </w:rPr>
        <w:t xml:space="preserve"> заместителя г</w:t>
      </w:r>
      <w:r>
        <w:rPr>
          <w:bCs/>
        </w:rPr>
        <w:t xml:space="preserve">енерального директора Шепелевой Людмилы Георгиевны, действующей на основании </w:t>
      </w:r>
      <w:r>
        <w:rPr>
          <w:color w:val="000000"/>
        </w:rPr>
        <w:t>доверенности № 072/Д от «03» апреля 2019 г.</w:t>
      </w:r>
      <w:r>
        <w:t>, с одной стороны и</w:t>
      </w:r>
    </w:p>
    <w:p w:rsidR="00DE5664" w:rsidRDefault="00DE5664" w:rsidP="00DE5664">
      <w:pPr>
        <w:widowControl w:val="0"/>
        <w:ind w:firstLine="709"/>
        <w:jc w:val="both"/>
      </w:pPr>
      <w:r>
        <w:rPr>
          <w:b/>
        </w:rPr>
        <w:t>______________________________________________________________</w:t>
      </w:r>
      <w:r>
        <w:t>, именуемое в дальнейшем «Лицензиат», в лице ___________________________________________, действующего на основании ________________________________________, с другой стороны,</w:t>
      </w:r>
    </w:p>
    <w:p w:rsidR="00DE5664" w:rsidRDefault="00DE5664" w:rsidP="00DE5664">
      <w:pPr>
        <w:widowControl w:val="0"/>
        <w:ind w:firstLine="709"/>
        <w:jc w:val="both"/>
      </w:pPr>
      <w:r>
        <w:t>в дальнейшем совместно именуемые «Стороны», а по отдельности «Сторона» заключили настоящий договор, именуемый в дальнейшем «Договор» о нижеследующем:</w:t>
      </w:r>
    </w:p>
    <w:p w:rsidR="00DE5664" w:rsidRDefault="00DE5664" w:rsidP="00DE5664">
      <w:pPr>
        <w:widowControl w:val="0"/>
        <w:spacing w:before="240" w:after="240"/>
        <w:jc w:val="center"/>
        <w:rPr>
          <w:b/>
          <w:bCs/>
        </w:rPr>
      </w:pPr>
      <w:r>
        <w:rPr>
          <w:b/>
          <w:bCs/>
        </w:rPr>
        <w:t>1. ПРЕДМЕТ ДОГОВОРА</w:t>
      </w:r>
    </w:p>
    <w:p w:rsidR="00DE5664" w:rsidRDefault="00DE5664" w:rsidP="00DE5664">
      <w:pPr>
        <w:widowControl w:val="0"/>
        <w:ind w:firstLine="709"/>
        <w:jc w:val="both"/>
      </w:pPr>
      <w:r>
        <w:t xml:space="preserve">1.1. </w:t>
      </w:r>
      <w:r w:rsidRPr="00D70B10">
        <w:t>Лицензиат предоставляет Сублиц</w:t>
      </w:r>
      <w:r>
        <w:t>ензиату за вознаграждение простые (неисключительные) лицензии</w:t>
      </w:r>
      <w:r w:rsidRPr="00D70B10">
        <w:t xml:space="preserve"> на программы для ЭВМ (далее – </w:t>
      </w:r>
      <w:r>
        <w:t>«Лицензии»), включающие</w:t>
      </w:r>
      <w:r w:rsidRPr="00D70B10">
        <w:t xml:space="preserve"> право на воспроизведение, ограниченное копированием, инсталляцией, запуском и использованием программы для ЭВМ в соответствии с п.п. 1 и 2 п.1 ст. 1280 Гражданско</w:t>
      </w:r>
      <w:r>
        <w:t>го кодекса Российской Федерации.</w:t>
      </w:r>
    </w:p>
    <w:p w:rsidR="00DE5664" w:rsidRDefault="00DE5664" w:rsidP="00DE5664">
      <w:pPr>
        <w:widowControl w:val="0"/>
        <w:ind w:firstLine="709"/>
        <w:jc w:val="both"/>
      </w:pPr>
      <w:r>
        <w:t>1.2. Перечень Лицензий и вознаграждение Лицензиата указываются в Спецификации (Приложение №1 к Договору), являющейся неотъемлемой частью Договора.</w:t>
      </w:r>
    </w:p>
    <w:p w:rsidR="00DE5664" w:rsidRDefault="00DE5664" w:rsidP="00DE5664">
      <w:pPr>
        <w:widowControl w:val="0"/>
        <w:ind w:firstLine="709"/>
        <w:jc w:val="both"/>
      </w:pPr>
      <w:r>
        <w:t>1.3. Лицензиат подтверждает и гарантирует, что обладает всеми необходимыми правами на передачу Лицензий Сублицензиару, а также что все риски, связанные с несоблюдением этого условия Лицензиар несет самостоятельно и за свой счет. Лицензиат заверяет, что срок действия его прав на передачу Лицензий не менее срока, на который Лицензии будут переданы Сублицензиату.</w:t>
      </w:r>
    </w:p>
    <w:p w:rsidR="00DE5664" w:rsidRDefault="00DE5664" w:rsidP="00DE5664">
      <w:pPr>
        <w:widowControl w:val="0"/>
        <w:ind w:firstLine="709"/>
        <w:jc w:val="both"/>
      </w:pPr>
      <w:r>
        <w:t>1.4. Сублицензиат не обязан предоставлять Лицензиату отчеты об использовании Лицензий.</w:t>
      </w:r>
    </w:p>
    <w:p w:rsidR="007E596F" w:rsidRDefault="007E596F" w:rsidP="00DE5664">
      <w:pPr>
        <w:widowControl w:val="0"/>
        <w:ind w:firstLine="709"/>
        <w:jc w:val="both"/>
      </w:pPr>
      <w:r>
        <w:t>1.5. Срок использования лицензий:</w:t>
      </w:r>
    </w:p>
    <w:p w:rsidR="007E596F" w:rsidRDefault="007E596F" w:rsidP="00DE5664">
      <w:pPr>
        <w:widowControl w:val="0"/>
        <w:ind w:firstLine="709"/>
        <w:jc w:val="both"/>
      </w:pPr>
      <w:r>
        <w:t>1.6. Территория использования лицензий:</w:t>
      </w:r>
    </w:p>
    <w:p w:rsidR="007E596F" w:rsidRDefault="007E596F" w:rsidP="00DE5664">
      <w:pPr>
        <w:widowControl w:val="0"/>
        <w:ind w:firstLine="709"/>
        <w:jc w:val="both"/>
      </w:pPr>
      <w:r>
        <w:t>1.7. Сублицензиат в праве не предоставлять отчет об использовании лицензий Лицензиату.</w:t>
      </w:r>
    </w:p>
    <w:p w:rsidR="00DE5664" w:rsidRDefault="00DE5664" w:rsidP="00DE5664">
      <w:pPr>
        <w:widowControl w:val="0"/>
        <w:spacing w:before="240" w:after="240"/>
        <w:jc w:val="center"/>
        <w:rPr>
          <w:b/>
          <w:bCs/>
        </w:rPr>
      </w:pPr>
      <w:r>
        <w:rPr>
          <w:b/>
          <w:bCs/>
        </w:rPr>
        <w:t>2. ПРАВА И ОБЯЗАННОСТИ СТОРОН</w:t>
      </w:r>
    </w:p>
    <w:p w:rsidR="00DE5664" w:rsidRDefault="00DE5664" w:rsidP="00DE5664">
      <w:pPr>
        <w:widowControl w:val="0"/>
        <w:ind w:firstLine="709"/>
        <w:jc w:val="both"/>
      </w:pPr>
      <w:r>
        <w:t>2.1. Сублицензиат обязуется:</w:t>
      </w:r>
    </w:p>
    <w:p w:rsidR="00DE5664" w:rsidRDefault="00DE5664" w:rsidP="00DE5664">
      <w:pPr>
        <w:widowControl w:val="0"/>
        <w:ind w:firstLine="709"/>
        <w:jc w:val="both"/>
      </w:pPr>
      <w:r>
        <w:t>• своевременно и полностью оплатить Лицензии, принять и использовать ее в соответствии с настоящим Договором;</w:t>
      </w:r>
    </w:p>
    <w:p w:rsidR="00DE5664" w:rsidRDefault="00DE5664" w:rsidP="00DE5664">
      <w:pPr>
        <w:widowControl w:val="0"/>
        <w:ind w:firstLine="709"/>
        <w:jc w:val="both"/>
      </w:pPr>
      <w:r>
        <w:t>• своевременно подписать и отправить Лицензиату по почте (или передать другим способом) предоставленные Лицензиатом универсальные передаточные документы.</w:t>
      </w:r>
    </w:p>
    <w:p w:rsidR="00DE5664" w:rsidRDefault="00DE5664" w:rsidP="00DE5664">
      <w:pPr>
        <w:widowControl w:val="0"/>
        <w:ind w:firstLine="709"/>
        <w:jc w:val="both"/>
      </w:pPr>
      <w:r>
        <w:t xml:space="preserve">2.2. Лицензиат обязуется: </w:t>
      </w:r>
    </w:p>
    <w:p w:rsidR="00DE5664" w:rsidRDefault="00DE5664" w:rsidP="00DE5664">
      <w:pPr>
        <w:widowControl w:val="0"/>
        <w:ind w:firstLine="709"/>
        <w:jc w:val="both"/>
      </w:pPr>
      <w:r>
        <w:t>• своевременно передать Лицензии Сублицензиату;</w:t>
      </w:r>
    </w:p>
    <w:p w:rsidR="00DE5664" w:rsidRDefault="00DE5664" w:rsidP="00DE5664">
      <w:pPr>
        <w:widowControl w:val="0"/>
        <w:ind w:firstLine="709"/>
        <w:jc w:val="both"/>
      </w:pPr>
      <w:r>
        <w:t xml:space="preserve">• своевременно за свой счет отправить Сублицензиату по почте (или передать другим способом) оформленные со своей стороны оригиналы универсальных передаточных документов. </w:t>
      </w:r>
    </w:p>
    <w:p w:rsidR="00DE5664" w:rsidRDefault="00DE5664" w:rsidP="00DE5664">
      <w:pPr>
        <w:widowControl w:val="0"/>
        <w:spacing w:before="240" w:after="240"/>
        <w:jc w:val="center"/>
        <w:rPr>
          <w:b/>
          <w:bCs/>
        </w:rPr>
      </w:pPr>
      <w:r>
        <w:t> </w:t>
      </w:r>
      <w:r>
        <w:rPr>
          <w:b/>
          <w:bCs/>
        </w:rPr>
        <w:t>3. ЦЕНА ДОГОВОРА И ПОРЯДОК ОПЛАТЫ</w:t>
      </w:r>
    </w:p>
    <w:p w:rsidR="00DE5664" w:rsidRPr="00BF24B3" w:rsidRDefault="00DE5664" w:rsidP="0066034E">
      <w:pPr>
        <w:pStyle w:val="af8"/>
        <w:widowControl w:val="0"/>
        <w:numPr>
          <w:ilvl w:val="1"/>
          <w:numId w:val="40"/>
        </w:numPr>
        <w:ind w:left="0" w:firstLine="709"/>
        <w:jc w:val="both"/>
      </w:pPr>
      <w:r>
        <w:t xml:space="preserve">Цена Договора включает </w:t>
      </w:r>
      <w:r w:rsidRPr="00BF24B3">
        <w:t xml:space="preserve">стоимость всех </w:t>
      </w:r>
      <w:r>
        <w:t>Лицензий</w:t>
      </w:r>
      <w:r w:rsidRPr="00BF24B3">
        <w:t xml:space="preserve"> в рамках настоящего Договора, а также все расходы </w:t>
      </w:r>
      <w:r w:rsidR="007E596F">
        <w:t>Лицензиата</w:t>
      </w:r>
      <w:r w:rsidRPr="00BF24B3">
        <w:t xml:space="preserve">, необходимые для исполнения обязательств по Договору и </w:t>
      </w:r>
      <w:r>
        <w:t>составляет</w:t>
      </w:r>
      <w:r>
        <w:rPr>
          <w:b/>
        </w:rPr>
        <w:t>______________</w:t>
      </w:r>
      <w:r w:rsidRPr="00BF24B3">
        <w:rPr>
          <w:b/>
        </w:rPr>
        <w:t xml:space="preserve"> (</w:t>
      </w:r>
      <w:r>
        <w:rPr>
          <w:b/>
        </w:rPr>
        <w:t>_____________________________) рублей _______</w:t>
      </w:r>
      <w:r w:rsidRPr="00BF24B3">
        <w:rPr>
          <w:b/>
        </w:rPr>
        <w:t xml:space="preserve"> копеек</w:t>
      </w:r>
      <w:r>
        <w:t xml:space="preserve">, сумма </w:t>
      </w:r>
      <w:r w:rsidRPr="000707D1">
        <w:t xml:space="preserve">НДС </w:t>
      </w:r>
      <w:r>
        <w:t>составляет ___________________________________.</w:t>
      </w:r>
    </w:p>
    <w:p w:rsidR="00DE5664" w:rsidRDefault="00DE5664" w:rsidP="0066034E">
      <w:pPr>
        <w:pStyle w:val="af8"/>
        <w:numPr>
          <w:ilvl w:val="1"/>
          <w:numId w:val="40"/>
        </w:numPr>
        <w:ind w:left="0" w:firstLine="709"/>
        <w:jc w:val="both"/>
        <w:rPr>
          <w:bCs/>
        </w:rPr>
      </w:pPr>
      <w:r>
        <w:rPr>
          <w:bCs/>
        </w:rPr>
        <w:t>В течение 3 (Трех) дней с даты подписания Договора</w:t>
      </w:r>
      <w:r w:rsidRPr="00621433">
        <w:rPr>
          <w:bCs/>
        </w:rPr>
        <w:t xml:space="preserve"> Лицензиат выставляет Сублицензиату счет на </w:t>
      </w:r>
      <w:r>
        <w:rPr>
          <w:bCs/>
        </w:rPr>
        <w:t>30</w:t>
      </w:r>
      <w:r w:rsidRPr="00621433">
        <w:rPr>
          <w:bCs/>
        </w:rPr>
        <w:t xml:space="preserve">% суммы </w:t>
      </w:r>
      <w:r>
        <w:rPr>
          <w:bCs/>
        </w:rPr>
        <w:t>договора</w:t>
      </w:r>
      <w:r w:rsidRPr="00621433">
        <w:rPr>
          <w:bCs/>
        </w:rPr>
        <w:t>, который Сублицензиат оплачивает в течении 3-х рабочих дней</w:t>
      </w:r>
      <w:r>
        <w:rPr>
          <w:bCs/>
        </w:rPr>
        <w:t xml:space="preserve"> с момента выставления счета</w:t>
      </w:r>
      <w:r w:rsidRPr="00621433">
        <w:rPr>
          <w:bCs/>
        </w:rPr>
        <w:t>.</w:t>
      </w:r>
    </w:p>
    <w:p w:rsidR="00DE5664" w:rsidRDefault="00DE5664" w:rsidP="0066034E">
      <w:pPr>
        <w:pStyle w:val="af8"/>
        <w:numPr>
          <w:ilvl w:val="1"/>
          <w:numId w:val="40"/>
        </w:numPr>
        <w:ind w:left="0" w:firstLine="709"/>
        <w:jc w:val="both"/>
        <w:rPr>
          <w:bCs/>
        </w:rPr>
      </w:pPr>
      <w:r>
        <w:rPr>
          <w:bCs/>
        </w:rPr>
        <w:t xml:space="preserve">Оставшиеся </w:t>
      </w:r>
      <w:r w:rsidRPr="00637D6E">
        <w:rPr>
          <w:bCs/>
        </w:rPr>
        <w:t>70%</w:t>
      </w:r>
      <w:r>
        <w:rPr>
          <w:bCs/>
        </w:rPr>
        <w:t xml:space="preserve"> суммы договора Заказчик оплачивает</w:t>
      </w:r>
      <w:r w:rsidRPr="00637D6E">
        <w:rPr>
          <w:bCs/>
        </w:rPr>
        <w:t xml:space="preserve"> в течении 10 рабочих дней с даты фактической передачи лицензий на программное обеспечение</w:t>
      </w:r>
      <w:r>
        <w:rPr>
          <w:bCs/>
        </w:rPr>
        <w:t xml:space="preserve"> на основании выставленного счета</w:t>
      </w:r>
      <w:r w:rsidRPr="00637D6E">
        <w:rPr>
          <w:bCs/>
        </w:rPr>
        <w:t>.</w:t>
      </w:r>
    </w:p>
    <w:p w:rsidR="00DE5664" w:rsidRDefault="00DE5664" w:rsidP="0066034E">
      <w:pPr>
        <w:pStyle w:val="af8"/>
        <w:widowControl w:val="0"/>
        <w:numPr>
          <w:ilvl w:val="1"/>
          <w:numId w:val="40"/>
        </w:numPr>
        <w:ind w:left="1418" w:hanging="709"/>
        <w:jc w:val="both"/>
        <w:rPr>
          <w:bCs/>
        </w:rPr>
      </w:pPr>
      <w:r w:rsidRPr="00177394">
        <w:rPr>
          <w:bCs/>
        </w:rPr>
        <w:t>Форма оплаты по Договору – безналичная, в российских рублях.</w:t>
      </w:r>
    </w:p>
    <w:p w:rsidR="00DE5664" w:rsidRPr="008C0BA4" w:rsidRDefault="00DE5664" w:rsidP="00DE5664">
      <w:pPr>
        <w:widowControl w:val="0"/>
        <w:ind w:firstLine="709"/>
        <w:jc w:val="both"/>
        <w:rPr>
          <w:bCs/>
        </w:rPr>
      </w:pPr>
      <w:r>
        <w:rPr>
          <w:bCs/>
        </w:rPr>
        <w:t xml:space="preserve">3.5.   </w:t>
      </w:r>
      <w:r w:rsidRPr="008C0BA4">
        <w:rPr>
          <w:bCs/>
        </w:rPr>
        <w:t>Моментом исполнения обязательств Заказчика по оплате считается момент списания денежных средств с банковского расчетного счета Заказчика.</w:t>
      </w:r>
    </w:p>
    <w:p w:rsidR="00DE5664" w:rsidRDefault="00DE5664" w:rsidP="00DE5664">
      <w:pPr>
        <w:widowControl w:val="0"/>
        <w:spacing w:before="240" w:after="240"/>
        <w:jc w:val="center"/>
        <w:rPr>
          <w:b/>
          <w:bCs/>
        </w:rPr>
      </w:pPr>
      <w:r>
        <w:rPr>
          <w:b/>
          <w:bCs/>
        </w:rPr>
        <w:t>4. ПОРЯДОК ПЕРЕДАЧИ ПРАВ</w:t>
      </w:r>
    </w:p>
    <w:p w:rsidR="00DE5664" w:rsidRPr="002921B7" w:rsidRDefault="00DE5664" w:rsidP="0066034E">
      <w:pPr>
        <w:pStyle w:val="af8"/>
        <w:widowControl w:val="0"/>
        <w:numPr>
          <w:ilvl w:val="1"/>
          <w:numId w:val="41"/>
        </w:numPr>
        <w:ind w:left="0" w:firstLine="709"/>
        <w:jc w:val="both"/>
      </w:pPr>
      <w:r w:rsidRPr="002921B7">
        <w:t>Передача Лицензий осуществляется передачей Сублицензиату кода на использование программных средств.</w:t>
      </w:r>
    </w:p>
    <w:p w:rsidR="00DE5664" w:rsidRPr="002921B7" w:rsidRDefault="00DE5664" w:rsidP="0066034E">
      <w:pPr>
        <w:pStyle w:val="af8"/>
        <w:widowControl w:val="0"/>
        <w:numPr>
          <w:ilvl w:val="1"/>
          <w:numId w:val="41"/>
        </w:numPr>
        <w:ind w:left="0" w:firstLine="709"/>
        <w:jc w:val="both"/>
      </w:pPr>
      <w:r w:rsidRPr="002921B7">
        <w:t xml:space="preserve">При наличии у Сублицензиата каких-либо претензий, связанных с передачей Лицензии, он имеет право заявить их в письменном виде в течение 3 рабочих дней с момента передачи Лицензии. </w:t>
      </w:r>
    </w:p>
    <w:p w:rsidR="00DE5664" w:rsidRPr="00844068" w:rsidRDefault="00DE5664" w:rsidP="0066034E">
      <w:pPr>
        <w:pStyle w:val="af8"/>
        <w:widowControl w:val="0"/>
        <w:numPr>
          <w:ilvl w:val="1"/>
          <w:numId w:val="41"/>
        </w:numPr>
        <w:ind w:left="0" w:firstLine="709"/>
        <w:jc w:val="both"/>
      </w:pPr>
      <w:r w:rsidRPr="00844068">
        <w:t>Лицензиат обязуется передать Лицензию Суб</w:t>
      </w:r>
      <w:r>
        <w:t>лицензиату в срок, не позднее 3 (Трех</w:t>
      </w:r>
      <w:r w:rsidRPr="00844068">
        <w:t xml:space="preserve">) дней с момента </w:t>
      </w:r>
      <w:r>
        <w:t>получения предоплаты</w:t>
      </w:r>
      <w:r w:rsidRPr="00844068">
        <w:t>.</w:t>
      </w:r>
    </w:p>
    <w:p w:rsidR="00DE5664" w:rsidRPr="00433A3B" w:rsidRDefault="00DE5664" w:rsidP="00DE5664">
      <w:pPr>
        <w:widowControl w:val="0"/>
        <w:ind w:firstLine="709"/>
        <w:jc w:val="both"/>
        <w:rPr>
          <w:color w:val="FF0000"/>
        </w:rPr>
      </w:pPr>
    </w:p>
    <w:p w:rsidR="00DE5664" w:rsidRDefault="00DE5664" w:rsidP="00DE5664">
      <w:pPr>
        <w:widowControl w:val="0"/>
        <w:ind w:firstLine="709"/>
        <w:jc w:val="center"/>
        <w:rPr>
          <w:b/>
          <w:bCs/>
        </w:rPr>
      </w:pPr>
      <w:r>
        <w:rPr>
          <w:b/>
          <w:bCs/>
        </w:rPr>
        <w:t>5. ОТВЕТСТВЕННОСТЬ СТОРОН</w:t>
      </w:r>
    </w:p>
    <w:p w:rsidR="00DE5664" w:rsidRDefault="00DE5664" w:rsidP="007E596F">
      <w:pPr>
        <w:widowControl w:val="0"/>
        <w:ind w:firstLine="709"/>
        <w:jc w:val="center"/>
        <w:rPr>
          <w:b/>
          <w:bCs/>
        </w:rPr>
      </w:pPr>
    </w:p>
    <w:p w:rsidR="00DE5664" w:rsidRPr="00DF332B" w:rsidRDefault="00DE5664" w:rsidP="007E596F">
      <w:pPr>
        <w:pStyle w:val="af8"/>
        <w:widowControl w:val="0"/>
        <w:numPr>
          <w:ilvl w:val="1"/>
          <w:numId w:val="42"/>
        </w:numPr>
        <w:ind w:left="0" w:firstLine="709"/>
        <w:jc w:val="both"/>
      </w:pPr>
      <w:r w:rsidRPr="00DF332B">
        <w:t>В случае нарушения своих обязательств по настоящему Договору в части оплаты, Сублицензиат, по требованию Лицензиата, выплачивает Лицензиату пени в размере 0,1% от цены Договора за каждый день просрочки, но всего не более 8% цены Договора.</w:t>
      </w:r>
    </w:p>
    <w:p w:rsidR="00DE5664" w:rsidRPr="00DF332B" w:rsidRDefault="00DE5664" w:rsidP="007E596F">
      <w:pPr>
        <w:pStyle w:val="af8"/>
        <w:widowControl w:val="0"/>
        <w:numPr>
          <w:ilvl w:val="1"/>
          <w:numId w:val="42"/>
        </w:numPr>
        <w:ind w:left="0" w:firstLine="709"/>
        <w:jc w:val="both"/>
      </w:pPr>
      <w:r w:rsidRPr="00DF332B">
        <w:t>В случае нарушения своих обязательств, в части передачи Лицензии, Лицензиат выплачивает Сублицензиату пени в размере 0,1% (ноль целых одна десятая процента) от цены Договора за каждый день просрочки, но всего не более 8% цены Договора.</w:t>
      </w:r>
    </w:p>
    <w:p w:rsidR="00DE5664" w:rsidRPr="002921B7" w:rsidRDefault="00DE5664" w:rsidP="007E596F">
      <w:pPr>
        <w:pStyle w:val="af8"/>
        <w:widowControl w:val="0"/>
        <w:numPr>
          <w:ilvl w:val="1"/>
          <w:numId w:val="42"/>
        </w:numPr>
        <w:ind w:left="0" w:firstLine="709"/>
        <w:jc w:val="both"/>
      </w:pPr>
      <w:r w:rsidRPr="002921B7">
        <w:t>Уплата пени не освобождает Стороны от выполнения обязательств по настоящему Договору.</w:t>
      </w:r>
    </w:p>
    <w:p w:rsidR="00DE5664" w:rsidRPr="00DF332B" w:rsidRDefault="00DE5664" w:rsidP="007E596F">
      <w:pPr>
        <w:pStyle w:val="af8"/>
        <w:widowControl w:val="0"/>
        <w:numPr>
          <w:ilvl w:val="1"/>
          <w:numId w:val="42"/>
        </w:numPr>
        <w:ind w:left="0" w:firstLine="709"/>
        <w:jc w:val="both"/>
      </w:pPr>
      <w:r w:rsidRPr="00DF332B">
        <w:t>Лицензиат гарантирует что владеет и передает Лицензию на законных основаниях, а также несет все риски, связанные с законностью владения и передачи им Лицензии третьим лицам на протяжении всего срока действия Договора. Все споры и претензии, связанные с неправомерной передачей Лицензий</w:t>
      </w:r>
      <w:r>
        <w:t xml:space="preserve"> Лицензиар берет на себя и самостоятельно, не привлекая Сублицензиата, разрешает возможные спорные ситуации</w:t>
      </w:r>
      <w:r w:rsidRPr="00DF332B">
        <w:t>.</w:t>
      </w:r>
    </w:p>
    <w:p w:rsidR="00DE5664" w:rsidRDefault="00DE5664" w:rsidP="00DE5664">
      <w:pPr>
        <w:widowControl w:val="0"/>
        <w:autoSpaceDE w:val="0"/>
        <w:spacing w:before="240" w:after="240"/>
        <w:jc w:val="center"/>
        <w:rPr>
          <w:b/>
          <w:lang w:eastAsia="ar-SA"/>
        </w:rPr>
      </w:pPr>
      <w:r>
        <w:rPr>
          <w:b/>
          <w:lang w:eastAsia="ar-SA"/>
        </w:rPr>
        <w:t>6. КОНФИДЕНЦИАЛЬНОСТЬ</w:t>
      </w:r>
    </w:p>
    <w:p w:rsidR="00DE5664" w:rsidRDefault="00DE5664" w:rsidP="00DE5664">
      <w:pPr>
        <w:widowControl w:val="0"/>
        <w:autoSpaceDE w:val="0"/>
        <w:ind w:firstLine="709"/>
        <w:jc w:val="both"/>
        <w:rPr>
          <w:lang w:eastAsia="ar-SA"/>
        </w:rPr>
      </w:pPr>
      <w:r>
        <w:rPr>
          <w:lang w:eastAsia="ar-SA"/>
        </w:rPr>
        <w:t>6.1. Лицензиат признает, что во время исполнения им настоящего Договора ему станет известна конфиденциальная информация, связанная как с деятельностью Сублицензиата, так и третьих лиц, в интересах которых действует Сублицензиат, включая, но не ограничиваясь: финансовая информация, информация о правах собственности, «ноу-хау», список контрагентов и партнеров Сублицензиата, планы и стратегии, цели и любая другая информация, касающаяся деятельности Сублицензиата («Конфиденциальная информация»).</w:t>
      </w:r>
    </w:p>
    <w:p w:rsidR="00DE5664" w:rsidRDefault="00DE5664" w:rsidP="00DE5664">
      <w:pPr>
        <w:widowControl w:val="0"/>
        <w:autoSpaceDE w:val="0"/>
        <w:ind w:firstLine="709"/>
        <w:jc w:val="both"/>
        <w:rPr>
          <w:lang w:eastAsia="ar-SA"/>
        </w:rPr>
      </w:pPr>
      <w:r>
        <w:rPr>
          <w:lang w:eastAsia="ar-SA"/>
        </w:rPr>
        <w:t>6.2. Лицензиат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DE5664" w:rsidRDefault="00DE5664" w:rsidP="00DE5664">
      <w:pPr>
        <w:widowControl w:val="0"/>
        <w:autoSpaceDE w:val="0"/>
        <w:ind w:firstLine="709"/>
        <w:jc w:val="both"/>
        <w:rPr>
          <w:lang w:eastAsia="ar-SA"/>
        </w:rPr>
      </w:pPr>
      <w:r>
        <w:rPr>
          <w:lang w:eastAsia="ar-SA"/>
        </w:rPr>
        <w:t xml:space="preserve">(1) разглашение Конфиденциальной информации с письменного согласия Сублицензиата; </w:t>
      </w:r>
    </w:p>
    <w:p w:rsidR="00DE5664" w:rsidRPr="002354A8" w:rsidRDefault="00DE5664" w:rsidP="00DE5664">
      <w:pPr>
        <w:widowControl w:val="0"/>
        <w:autoSpaceDE w:val="0"/>
        <w:ind w:firstLine="709"/>
        <w:jc w:val="both"/>
        <w:rPr>
          <w:lang w:eastAsia="ar-SA"/>
        </w:rPr>
      </w:pPr>
      <w:r>
        <w:rPr>
          <w:lang w:eastAsia="ar-SA"/>
        </w:rPr>
        <w:t xml:space="preserve">(2) сведения, составляющие Конфиденциальную информацию, стали общеизвестными не по вине Лицензиата; </w:t>
      </w:r>
    </w:p>
    <w:p w:rsidR="00DE5664" w:rsidRDefault="00DE5664" w:rsidP="00DE5664">
      <w:pPr>
        <w:widowControl w:val="0"/>
        <w:autoSpaceDE w:val="0"/>
        <w:ind w:firstLine="709"/>
        <w:jc w:val="both"/>
        <w:rPr>
          <w:lang w:eastAsia="ar-SA"/>
        </w:rPr>
      </w:pPr>
      <w:r>
        <w:rPr>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DE5664" w:rsidRDefault="00DE5664" w:rsidP="00DE5664">
      <w:pPr>
        <w:widowControl w:val="0"/>
        <w:autoSpaceDE w:val="0"/>
        <w:ind w:firstLine="709"/>
        <w:jc w:val="both"/>
        <w:rPr>
          <w:lang w:eastAsia="ar-SA"/>
        </w:rPr>
      </w:pPr>
      <w:r>
        <w:rPr>
          <w:lang w:eastAsia="ar-SA"/>
        </w:rPr>
        <w:t>В случае если от Лицензиата требуется разгласить сведения, составляющие Конфиденциальную информацию, компетентным государственным органам или в суде, или в иных случаях, то Лицензиат обязан незамедлительно уведомить об этом Сублицензиата.</w:t>
      </w:r>
    </w:p>
    <w:p w:rsidR="00DE5664" w:rsidRDefault="00DE5664" w:rsidP="00DE5664">
      <w:pPr>
        <w:widowControl w:val="0"/>
        <w:autoSpaceDE w:val="0"/>
        <w:ind w:firstLine="709"/>
        <w:jc w:val="both"/>
        <w:rPr>
          <w:lang w:eastAsia="ar-SA"/>
        </w:rPr>
      </w:pPr>
      <w:r>
        <w:rPr>
          <w:lang w:eastAsia="ar-SA"/>
        </w:rPr>
        <w:t>6.3. После прекращения действия настоящего Договора Лицензиат должен незамедлительно предоставить Сублицензиату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DE5664" w:rsidRDefault="00DE5664" w:rsidP="00DE5664">
      <w:pPr>
        <w:widowControl w:val="0"/>
        <w:autoSpaceDE w:val="0"/>
        <w:spacing w:before="240" w:after="240"/>
        <w:jc w:val="center"/>
        <w:rPr>
          <w:b/>
          <w:bCs/>
          <w:lang w:eastAsia="ar-SA"/>
        </w:rPr>
      </w:pPr>
      <w:r>
        <w:rPr>
          <w:b/>
          <w:bCs/>
          <w:lang w:eastAsia="ar-SA"/>
        </w:rPr>
        <w:t>7. ГАРАНТИИ И ЗАВЕРЕНИЯ СТОРОН</w:t>
      </w:r>
    </w:p>
    <w:p w:rsidR="00DE5664" w:rsidRDefault="00DE5664" w:rsidP="00DE5664">
      <w:pPr>
        <w:widowControl w:val="0"/>
        <w:tabs>
          <w:tab w:val="left" w:pos="0"/>
          <w:tab w:val="left" w:pos="180"/>
        </w:tabs>
        <w:ind w:firstLine="709"/>
        <w:jc w:val="both"/>
        <w:rPr>
          <w:color w:val="000000"/>
        </w:rPr>
      </w:pPr>
      <w:r>
        <w:t xml:space="preserve">7.1. </w:t>
      </w:r>
      <w:r>
        <w:rPr>
          <w:color w:val="000000"/>
        </w:rPr>
        <w:t>Лицензиат гарантирует и заверяет Сублицензиата, что:</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lang w:eastAsia="ar-SA"/>
        </w:rPr>
        <w:t>(</w:t>
      </w:r>
      <w:r>
        <w:rPr>
          <w:color w:val="000000"/>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5664" w:rsidRDefault="00DE5664" w:rsidP="00DE5664">
      <w:pPr>
        <w:widowControl w:val="0"/>
        <w:shd w:val="clear" w:color="auto" w:fill="FFFFFF"/>
        <w:tabs>
          <w:tab w:val="left" w:pos="0"/>
          <w:tab w:val="left" w:pos="1418"/>
        </w:tabs>
        <w:autoSpaceDE w:val="0"/>
        <w:ind w:firstLine="709"/>
        <w:jc w:val="both"/>
        <w:rPr>
          <w:color w:val="000000"/>
          <w:lang w:eastAsia="ar-SA"/>
        </w:rPr>
      </w:pPr>
      <w:r>
        <w:rPr>
          <w:color w:val="000000"/>
          <w:lang w:eastAsia="ar-SA"/>
        </w:rPr>
        <w:t xml:space="preserve">(2) не осуществляет действий, направленных на собственную ликвидацию, и в настоящий момент не существует риска банкротства Лицензиата; </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Лицензиата;</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(4) не существует законодательных, подзаконных нормативных и индивидуальных актов, локальных документов Лицензиата, а также решений органов управления Лицензиата, запрещающих Лицензиату или ограничивающих Лицензиата заключать и исполнять настоящий Договор;</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(5) лицо, подписывающее (заключающее) настоящий Договор от имени и по поручению 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5664" w:rsidRDefault="00DE5664" w:rsidP="00DE5664">
      <w:pPr>
        <w:widowControl w:val="0"/>
        <w:shd w:val="clear" w:color="auto" w:fill="FFFFFF"/>
        <w:tabs>
          <w:tab w:val="left" w:pos="0"/>
          <w:tab w:val="left" w:pos="1276"/>
        </w:tabs>
        <w:autoSpaceDE w:val="0"/>
        <w:ind w:firstLine="709"/>
        <w:jc w:val="both"/>
        <w:rPr>
          <w:color w:val="000000"/>
          <w:lang w:eastAsia="ar-SA"/>
        </w:rPr>
      </w:pPr>
      <w:r>
        <w:rPr>
          <w:color w:val="000000"/>
          <w:lang w:eastAsia="ar-SA"/>
        </w:rPr>
        <w:t>(6)  имеет все необходимые ресурсы, персонал и опыт работы для оказания услуг по настоящему Договору.</w:t>
      </w:r>
    </w:p>
    <w:p w:rsidR="00DE5664" w:rsidRPr="001278F8" w:rsidRDefault="00DE5664" w:rsidP="0066034E">
      <w:pPr>
        <w:pStyle w:val="af8"/>
        <w:widowControl w:val="0"/>
        <w:numPr>
          <w:ilvl w:val="1"/>
          <w:numId w:val="43"/>
        </w:numPr>
        <w:shd w:val="clear" w:color="auto" w:fill="FFFFFF"/>
        <w:tabs>
          <w:tab w:val="left" w:pos="0"/>
        </w:tabs>
        <w:autoSpaceDE w:val="0"/>
        <w:jc w:val="both"/>
        <w:rPr>
          <w:color w:val="000000"/>
        </w:rPr>
      </w:pPr>
      <w:r w:rsidRPr="001278F8">
        <w:rPr>
          <w:color w:val="000000"/>
        </w:rPr>
        <w:t>Сублицензиат гарантирует и заверяет Лицензиата, что:</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 xml:space="preserve">(2)  не осуществляет действий, направленных на собственную ликвидацию, и в настоящий момент не существует риска банкротства Сублицензиата; </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Сублицензиата;</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(4) не существует законодательных, подзаконных нормативных и индивидуальных актов, локальных документов Сублицензиата, а также решений органов управления Сублицензиата, запрещающих Сублицензиату или ограничивающих Сублицензиата заключать и исполнять настоящий Договор;</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(5) лицо, подписывающее (заключающее) настоящий Договор от имени и по поручению Сублицензиата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7.3.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(3) Лицензиат предоставит Сублицензиату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DE5664" w:rsidRDefault="00DE5664" w:rsidP="00DE5664">
      <w:pPr>
        <w:widowControl w:val="0"/>
        <w:shd w:val="clear" w:color="auto" w:fill="FFFFFF"/>
        <w:tabs>
          <w:tab w:val="left" w:pos="0"/>
          <w:tab w:val="left" w:pos="1418"/>
        </w:tabs>
        <w:autoSpaceDE w:val="0"/>
        <w:ind w:firstLine="709"/>
        <w:jc w:val="both"/>
        <w:rPr>
          <w:color w:val="000000"/>
          <w:lang w:eastAsia="ar-SA"/>
        </w:rPr>
      </w:pPr>
      <w:r>
        <w:rPr>
          <w:color w:val="000000"/>
          <w:lang w:eastAsia="ar-SA"/>
        </w:rPr>
        <w:t>7.4.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DE5664" w:rsidRDefault="00DE5664" w:rsidP="00DE5664">
      <w:pPr>
        <w:widowControl w:val="0"/>
        <w:shd w:val="clear" w:color="auto" w:fill="FFFFFF"/>
        <w:tabs>
          <w:tab w:val="left" w:pos="0"/>
        </w:tabs>
        <w:autoSpaceDE w:val="0"/>
        <w:ind w:firstLine="709"/>
        <w:jc w:val="both"/>
        <w:rPr>
          <w:color w:val="000000"/>
          <w:lang w:eastAsia="ar-SA"/>
        </w:rPr>
      </w:pPr>
      <w:r>
        <w:rPr>
          <w:color w:val="000000"/>
          <w:lang w:eastAsia="ar-SA"/>
        </w:rPr>
        <w:t>7.5.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DE5664" w:rsidRDefault="00DE5664" w:rsidP="00DE5664">
      <w:pPr>
        <w:widowControl w:val="0"/>
        <w:autoSpaceDE w:val="0"/>
        <w:ind w:firstLine="709"/>
        <w:jc w:val="both"/>
        <w:rPr>
          <w:color w:val="000000"/>
          <w:lang w:eastAsia="ar-SA"/>
        </w:rPr>
      </w:pPr>
      <w:r>
        <w:rPr>
          <w:color w:val="000000"/>
          <w:lang w:eastAsia="ar-SA"/>
        </w:rPr>
        <w:t>7.6.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DE5664" w:rsidRDefault="00DE5664" w:rsidP="0066034E">
      <w:pPr>
        <w:widowControl w:val="0"/>
        <w:numPr>
          <w:ilvl w:val="0"/>
          <w:numId w:val="43"/>
        </w:numPr>
        <w:autoSpaceDE w:val="0"/>
        <w:spacing w:before="240" w:after="240"/>
        <w:jc w:val="center"/>
        <w:rPr>
          <w:b/>
        </w:rPr>
      </w:pPr>
      <w:r>
        <w:rPr>
          <w:b/>
        </w:rPr>
        <w:t>АНТИКОРРУПЦИОННЫЕ УСЛОВИЯ</w:t>
      </w:r>
    </w:p>
    <w:p w:rsidR="00DE5664" w:rsidRDefault="00DE5664" w:rsidP="00DE5664">
      <w:pPr>
        <w:widowControl w:val="0"/>
        <w:autoSpaceDE w:val="0"/>
        <w:ind w:firstLine="709"/>
        <w:jc w:val="both"/>
        <w:rPr>
          <w:lang w:eastAsia="ar-SA"/>
        </w:rPr>
      </w:pPr>
      <w:r>
        <w:rPr>
          <w:lang w:eastAsia="ar-SA"/>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E5664" w:rsidRDefault="00DE5664" w:rsidP="00DE5664">
      <w:pPr>
        <w:widowControl w:val="0"/>
        <w:autoSpaceDE w:val="0"/>
        <w:ind w:firstLine="709"/>
        <w:jc w:val="both"/>
        <w:rPr>
          <w:lang w:eastAsia="ar-SA"/>
        </w:rPr>
      </w:pPr>
      <w:r>
        <w:rPr>
          <w:lang w:eastAsia="ar-SA"/>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5664" w:rsidRDefault="00DE5664" w:rsidP="00DE5664">
      <w:pPr>
        <w:widowControl w:val="0"/>
        <w:autoSpaceDE w:val="0"/>
        <w:ind w:firstLine="709"/>
        <w:jc w:val="both"/>
        <w:rPr>
          <w:lang w:eastAsia="ar-SA"/>
        </w:rPr>
      </w:pPr>
      <w:r>
        <w:rPr>
          <w:lang w:eastAsia="ar-SA"/>
        </w:rPr>
        <w:t>8.3.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Pr>
          <w:lang w:val="en-US" w:eastAsia="ar-SA"/>
        </w:rPr>
        <w:t> </w:t>
      </w:r>
      <w:r>
        <w:rPr>
          <w:lang w:eastAsia="ar-SA"/>
        </w:rPr>
        <w:t>направленного на обеспечение выполнения этим работником каких-либо действий в пользу стимулирующей его Стороны.</w:t>
      </w:r>
    </w:p>
    <w:p w:rsidR="00DE5664" w:rsidRDefault="00DE5664" w:rsidP="00DE5664">
      <w:pPr>
        <w:widowControl w:val="0"/>
        <w:autoSpaceDE w:val="0"/>
        <w:ind w:firstLine="709"/>
        <w:jc w:val="both"/>
        <w:rPr>
          <w:lang w:eastAsia="ar-SA"/>
        </w:rPr>
      </w:pPr>
      <w:r>
        <w:rPr>
          <w:lang w:eastAsia="ar-SA"/>
        </w:rPr>
        <w:t>Под действиями работника, осуществляемыми в пользу стимулирующей его Стороны, понимаются:</w:t>
      </w:r>
    </w:p>
    <w:p w:rsidR="00DE5664" w:rsidRDefault="00DE5664" w:rsidP="0066034E">
      <w:pPr>
        <w:widowControl w:val="0"/>
        <w:numPr>
          <w:ilvl w:val="0"/>
          <w:numId w:val="35"/>
        </w:numPr>
        <w:tabs>
          <w:tab w:val="left" w:pos="993"/>
        </w:tabs>
        <w:autoSpaceDE w:val="0"/>
        <w:autoSpaceDN w:val="0"/>
        <w:adjustRightInd w:val="0"/>
        <w:ind w:left="0" w:firstLine="709"/>
        <w:jc w:val="both"/>
      </w:pPr>
      <w:r>
        <w:t>предоставление неоправданных преимуществ по сравнению с другими контрагентами;</w:t>
      </w:r>
    </w:p>
    <w:p w:rsidR="00DE5664" w:rsidRDefault="00DE5664" w:rsidP="0066034E">
      <w:pPr>
        <w:widowControl w:val="0"/>
        <w:numPr>
          <w:ilvl w:val="0"/>
          <w:numId w:val="35"/>
        </w:numPr>
        <w:tabs>
          <w:tab w:val="left" w:pos="993"/>
        </w:tabs>
        <w:autoSpaceDE w:val="0"/>
        <w:autoSpaceDN w:val="0"/>
        <w:adjustRightInd w:val="0"/>
        <w:ind w:left="0" w:firstLine="709"/>
        <w:jc w:val="both"/>
      </w:pPr>
      <w:r>
        <w:t>предоставление каких-либо гарантий;</w:t>
      </w:r>
    </w:p>
    <w:p w:rsidR="00DE5664" w:rsidRDefault="00DE5664" w:rsidP="0066034E">
      <w:pPr>
        <w:widowControl w:val="0"/>
        <w:numPr>
          <w:ilvl w:val="0"/>
          <w:numId w:val="35"/>
        </w:numPr>
        <w:tabs>
          <w:tab w:val="left" w:pos="993"/>
        </w:tabs>
        <w:autoSpaceDE w:val="0"/>
        <w:autoSpaceDN w:val="0"/>
        <w:adjustRightInd w:val="0"/>
        <w:ind w:left="0" w:firstLine="709"/>
        <w:jc w:val="both"/>
      </w:pPr>
      <w:r>
        <w:t>ускорение существующих процедур;</w:t>
      </w:r>
    </w:p>
    <w:p w:rsidR="00DE5664" w:rsidRDefault="00DE5664" w:rsidP="0066034E">
      <w:pPr>
        <w:widowControl w:val="0"/>
        <w:numPr>
          <w:ilvl w:val="0"/>
          <w:numId w:val="35"/>
        </w:numPr>
        <w:tabs>
          <w:tab w:val="left" w:pos="993"/>
        </w:tabs>
        <w:autoSpaceDE w:val="0"/>
        <w:autoSpaceDN w:val="0"/>
        <w:adjustRightInd w:val="0"/>
        <w:ind w:left="0" w:firstLine="709"/>
        <w:jc w:val="both"/>
      </w:pPr>
      <w: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DE5664" w:rsidRDefault="00DE5664" w:rsidP="00DE5664">
      <w:pPr>
        <w:widowControl w:val="0"/>
        <w:autoSpaceDE w:val="0"/>
        <w:ind w:firstLine="709"/>
        <w:jc w:val="both"/>
        <w:rPr>
          <w:bCs/>
          <w:lang w:eastAsia="ar-SA"/>
        </w:rPr>
      </w:pPr>
      <w:r>
        <w:rPr>
          <w:lang w:eastAsia="ar-SA"/>
        </w:rPr>
        <w:t>8.4.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bCs/>
          <w:lang w:eastAsia="ar-SA"/>
        </w:rPr>
        <w:t xml:space="preserve"> </w:t>
      </w:r>
      <w:r>
        <w:rPr>
          <w:bCs/>
          <w:lang w:eastAsia="ar-SA"/>
        </w:rPr>
        <w:t>Это подтверждение должно быть направлено в течение 5 (Пяти) рабочих дней с даты направления письменного уведомления.</w:t>
      </w:r>
    </w:p>
    <w:p w:rsidR="00DE5664" w:rsidRDefault="00DE5664" w:rsidP="00DE5664">
      <w:pPr>
        <w:widowControl w:val="0"/>
        <w:autoSpaceDE w:val="0"/>
        <w:ind w:firstLine="709"/>
        <w:jc w:val="both"/>
        <w:rPr>
          <w:lang w:eastAsia="ar-SA"/>
        </w:rPr>
      </w:pPr>
      <w:r>
        <w:rPr>
          <w:bCs/>
          <w:lang w:eastAsia="ar-SA"/>
        </w:rPr>
        <w:t xml:space="preserve">8.5. </w:t>
      </w:r>
      <w:r>
        <w:rPr>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DE5664" w:rsidRDefault="00DE5664" w:rsidP="00DE5664">
      <w:pPr>
        <w:widowControl w:val="0"/>
        <w:autoSpaceDE w:val="0"/>
        <w:ind w:firstLine="709"/>
        <w:jc w:val="both"/>
        <w:rPr>
          <w:lang w:eastAsia="ar-SA"/>
        </w:rPr>
      </w:pPr>
      <w:r>
        <w:rPr>
          <w:lang w:eastAsia="ar-SA"/>
        </w:rPr>
        <w:t>8.6.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DE5664" w:rsidRDefault="00DE5664" w:rsidP="00DE5664">
      <w:pPr>
        <w:widowControl w:val="0"/>
        <w:autoSpaceDE w:val="0"/>
        <w:ind w:firstLine="709"/>
        <w:jc w:val="both"/>
        <w:rPr>
          <w:lang w:eastAsia="ar-SA"/>
        </w:rPr>
      </w:pPr>
      <w:r>
        <w:rPr>
          <w:lang w:eastAsia="ar-SA"/>
        </w:rPr>
        <w:t>8.7.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DE5664" w:rsidRDefault="00DE5664" w:rsidP="00DE5664">
      <w:pPr>
        <w:widowControl w:val="0"/>
        <w:autoSpaceDE w:val="0"/>
        <w:ind w:firstLine="709"/>
        <w:jc w:val="both"/>
        <w:rPr>
          <w:lang w:eastAsia="ar-SA"/>
        </w:rPr>
      </w:pPr>
      <w:r>
        <w:rPr>
          <w:lang w:eastAsia="ar-SA"/>
        </w:rPr>
        <w:t>8.8.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E5664" w:rsidRDefault="00DE5664" w:rsidP="00DE5664">
      <w:pPr>
        <w:widowControl w:val="0"/>
        <w:autoSpaceDE w:val="0"/>
        <w:ind w:firstLine="709"/>
        <w:jc w:val="both"/>
        <w:rPr>
          <w:lang w:eastAsia="ar-SA"/>
        </w:rPr>
      </w:pPr>
      <w:r>
        <w:rPr>
          <w:lang w:eastAsia="ar-SA"/>
        </w:rPr>
        <w:t>8.9.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DE5664" w:rsidRDefault="00DE5664" w:rsidP="00DE5664">
      <w:pPr>
        <w:widowControl w:val="0"/>
        <w:spacing w:before="240" w:after="240"/>
        <w:jc w:val="center"/>
        <w:rPr>
          <w:b/>
          <w:bCs/>
        </w:rPr>
      </w:pPr>
      <w:r>
        <w:rPr>
          <w:b/>
          <w:bCs/>
        </w:rPr>
        <w:t>9. ОБСТОЯТЕЛЬСТВА НЕПРЕОДОЛИМОЙ СИЛЫ</w:t>
      </w:r>
    </w:p>
    <w:p w:rsidR="00DE5664" w:rsidRDefault="00DE5664" w:rsidP="00DE5664">
      <w:pPr>
        <w:widowControl w:val="0"/>
        <w:ind w:firstLine="709"/>
        <w:jc w:val="both"/>
      </w:pPr>
      <w:r>
        <w:t xml:space="preserve">9.1. Стороны не несут ответственности за полное или частичное неисполнение ими своих обязанностей по настоящему Договору, если неисполнение произошло вследствие действия форс-мажорных обстоятельств, но не ограничиваясь ими, таких как наводнение, пожар, землетрясение, иные стихийные бедствия, война или военные действия и т.п. </w:t>
      </w:r>
    </w:p>
    <w:p w:rsidR="00DE5664" w:rsidRDefault="00DE5664" w:rsidP="00DE5664">
      <w:pPr>
        <w:widowControl w:val="0"/>
        <w:ind w:firstLine="709"/>
        <w:jc w:val="both"/>
      </w:pPr>
      <w:r>
        <w:t>9.2. Сторона, которая не в состоянии выполнить свои договорные обязательства, незамедлительно информирует другую Сторону о начале и прекращении указанных выше обстоятельств, но в любом случае не позднее 14 (Четырнадцати)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обстоятельств. Наступление указанных обстоятельств должно подтверждаться справкой торгово-промышленной палаты или иного компетентного органа по месту нахождения стороны.</w:t>
      </w:r>
    </w:p>
    <w:p w:rsidR="00DE5664" w:rsidRDefault="00DE5664" w:rsidP="00DE5664">
      <w:pPr>
        <w:widowControl w:val="0"/>
        <w:ind w:firstLine="709"/>
        <w:jc w:val="both"/>
      </w:pPr>
      <w:r>
        <w:t xml:space="preserve">9.3. Если указанные обстоятельства продолжаются более 3 месяцев, каждая Сторона имеет право на досрочное расторжение договора. В этом случае Стороны производят взаиморасчеты. </w:t>
      </w:r>
    </w:p>
    <w:p w:rsidR="00DE5664" w:rsidRDefault="00DE5664" w:rsidP="00DE5664">
      <w:pPr>
        <w:widowControl w:val="0"/>
        <w:spacing w:before="240" w:after="240"/>
        <w:jc w:val="center"/>
        <w:rPr>
          <w:b/>
          <w:bCs/>
        </w:rPr>
      </w:pPr>
      <w:r>
        <w:rPr>
          <w:b/>
          <w:bCs/>
        </w:rPr>
        <w:t>10. ПОРЯДОК РАЗРЕШЕНИЯ СПОРОВ</w:t>
      </w:r>
    </w:p>
    <w:p w:rsidR="00DE5664" w:rsidRDefault="00DE5664" w:rsidP="00DE5664">
      <w:pPr>
        <w:widowControl w:val="0"/>
        <w:ind w:firstLine="709"/>
        <w:jc w:val="both"/>
      </w:pPr>
      <w:r>
        <w:t>10.1. В случае возникновения между Лицензиатом и Сублицензиатом споров или разногласий, вытекающих из настоящего Договора или связанных с ним, Стороны примут все меры к разрешению их путем переговоров между собой.</w:t>
      </w:r>
    </w:p>
    <w:p w:rsidR="00DE5664" w:rsidRDefault="00DE5664" w:rsidP="00DE5664">
      <w:pPr>
        <w:widowControl w:val="0"/>
        <w:ind w:firstLine="709"/>
        <w:jc w:val="both"/>
      </w:pPr>
      <w:r>
        <w:t xml:space="preserve">10.2. Если Сторонам не удастся разрешить споры и/или разногласия путем переговоров, то такие споры и/или разногласия будут решаться Арбитражным судом г. Москвы в соответствии с законодательством Российской Федерации. </w:t>
      </w:r>
    </w:p>
    <w:p w:rsidR="00DE5664" w:rsidRDefault="00DE5664" w:rsidP="00DE5664">
      <w:pPr>
        <w:widowControl w:val="0"/>
        <w:ind w:firstLine="709"/>
        <w:jc w:val="both"/>
      </w:pPr>
    </w:p>
    <w:p w:rsidR="00DE5664" w:rsidRPr="006E795D" w:rsidRDefault="00DE5664" w:rsidP="00DE5664">
      <w:pPr>
        <w:widowControl w:val="0"/>
        <w:spacing w:before="120" w:after="120"/>
        <w:ind w:firstLine="567"/>
        <w:jc w:val="center"/>
      </w:pPr>
      <w:r w:rsidRPr="006E795D">
        <w:rPr>
          <w:b/>
          <w:bCs/>
          <w:iCs/>
        </w:rPr>
        <w:t xml:space="preserve">11. </w:t>
      </w:r>
      <w:r w:rsidRPr="006E795D">
        <w:rPr>
          <w:b/>
          <w:bCs/>
        </w:rPr>
        <w:t>СРОК ДЕЙСТВИЯ ДОГОВОРА</w:t>
      </w:r>
    </w:p>
    <w:p w:rsidR="00DE5664" w:rsidRPr="006E795D" w:rsidRDefault="00DE5664" w:rsidP="00DE5664">
      <w:pPr>
        <w:widowControl w:val="0"/>
        <w:ind w:firstLine="567"/>
        <w:jc w:val="both"/>
        <w:rPr>
          <w:b/>
          <w:bCs/>
          <w:iCs/>
        </w:rPr>
      </w:pPr>
      <w:r w:rsidRPr="006E795D">
        <w:t xml:space="preserve">11.1. Договор вступает в силу и становится обязательным для Сторон с момента его заключения и действует в течении 1 (Одного) года и до полного исполнения обязательств (включая гарантийные) по договору </w:t>
      </w:r>
      <w:r w:rsidR="007E596F">
        <w:t>Лицензиатом</w:t>
      </w:r>
      <w:r w:rsidRPr="006E795D">
        <w:t>.</w:t>
      </w:r>
    </w:p>
    <w:p w:rsidR="00DE5664" w:rsidRDefault="00DE5664" w:rsidP="00DE5664">
      <w:pPr>
        <w:widowControl w:val="0"/>
        <w:spacing w:before="240" w:after="240"/>
        <w:jc w:val="center"/>
        <w:rPr>
          <w:b/>
          <w:bCs/>
        </w:rPr>
      </w:pPr>
      <w:r>
        <w:t> </w:t>
      </w:r>
      <w:r>
        <w:rPr>
          <w:b/>
          <w:bCs/>
        </w:rPr>
        <w:t>12. ЗАКЛЮЧИТЕЛЬНЫЕ ПОЛОЖЕНИЯ</w:t>
      </w:r>
    </w:p>
    <w:p w:rsidR="00DE5664" w:rsidRDefault="00DE5664" w:rsidP="00DE5664">
      <w:pPr>
        <w:widowControl w:val="0"/>
        <w:ind w:firstLine="709"/>
        <w:jc w:val="both"/>
      </w:pPr>
      <w:r>
        <w:t>12.1. Договор составлен в двух экземплярах, имеющих равную юридическую силу, по одному для каждой из Сторон.</w:t>
      </w:r>
    </w:p>
    <w:p w:rsidR="00DE5664" w:rsidRDefault="00DE5664" w:rsidP="00DE5664">
      <w:pPr>
        <w:widowControl w:val="0"/>
        <w:ind w:firstLine="709"/>
        <w:jc w:val="both"/>
      </w:pPr>
      <w:r>
        <w:t>12.2. Все изменения к Договору оформляются путем составления дополнительных соглашений и подписываются уполномоченными на то лицами.</w:t>
      </w:r>
    </w:p>
    <w:p w:rsidR="00DE5664" w:rsidRDefault="00DE5664" w:rsidP="00DE5664">
      <w:pPr>
        <w:widowControl w:val="0"/>
        <w:ind w:firstLine="709"/>
        <w:jc w:val="both"/>
      </w:pPr>
      <w:r>
        <w:t>12.3. Сублицензиат ознакомлен с функциональными характеристиками программ, права пользования которыми предоставляются ему по настоящему Договору. За проблемы, возникающие в процессе установки, обновления, поддержки и эксплуатации программ, в том числе: проблемы совместимости с другими программными продуктами (пакетами, драйверами и др.), проблемы, возникающие из-за неоднозначного толкования сопроводительной документации, несоответствия результатов использования ожиданиям и т.п., Лицензиат ответственности не несет. Если условия настоящего Договора будут противоречить условиям Пользовательского соглашения с разработчиком лицензии (публичный лицензионный договор), то в этой части Стороны руководствуются Пользовательским соглашением.</w:t>
      </w:r>
    </w:p>
    <w:p w:rsidR="00DE5664" w:rsidRDefault="00DE5664" w:rsidP="00DE5664">
      <w:pPr>
        <w:widowControl w:val="0"/>
        <w:ind w:firstLine="709"/>
        <w:jc w:val="both"/>
      </w:pPr>
      <w:r>
        <w:t>12.4. К настоящему Договору прилагается и является его неотъемлемой частью:</w:t>
      </w:r>
    </w:p>
    <w:p w:rsidR="00DE5664" w:rsidRDefault="00DE5664" w:rsidP="00DE5664">
      <w:pPr>
        <w:widowControl w:val="0"/>
        <w:ind w:firstLine="709"/>
        <w:jc w:val="both"/>
      </w:pPr>
      <w:r>
        <w:t>Приложение №1: Спецификация.</w:t>
      </w:r>
    </w:p>
    <w:p w:rsidR="00DE5664" w:rsidRDefault="00DE5664" w:rsidP="00DE5664">
      <w:pPr>
        <w:widowControl w:val="0"/>
        <w:spacing w:before="240" w:after="240"/>
        <w:jc w:val="center"/>
        <w:rPr>
          <w:b/>
          <w:bCs/>
        </w:rPr>
      </w:pPr>
      <w:r>
        <w:rPr>
          <w:b/>
          <w:bCs/>
        </w:rPr>
        <w:t>13. АДРЕСА, РЕКВИЗИТЫ И ПОДПИСИ СТОРОН</w:t>
      </w:r>
    </w:p>
    <w:tbl>
      <w:tblPr>
        <w:tblpPr w:leftFromText="180" w:rightFromText="180" w:bottomFromText="160" w:vertAnchor="text" w:horzAnchor="margin" w:tblpY="129"/>
        <w:tblW w:w="4947" w:type="pct"/>
        <w:tblLook w:val="04A0" w:firstRow="1" w:lastRow="0" w:firstColumn="1" w:lastColumn="0" w:noHBand="0" w:noVBand="1"/>
      </w:tblPr>
      <w:tblGrid>
        <w:gridCol w:w="5103"/>
        <w:gridCol w:w="4573"/>
      </w:tblGrid>
      <w:tr w:rsidR="00DE5664" w:rsidRPr="00A84A4A" w:rsidTr="00B928FF">
        <w:tc>
          <w:tcPr>
            <w:tcW w:w="2637" w:type="pct"/>
          </w:tcPr>
          <w:p w:rsidR="00DE5664" w:rsidRDefault="00DE5664" w:rsidP="00B928FF">
            <w:pPr>
              <w:widowControl w:val="0"/>
              <w:spacing w:line="256" w:lineRule="auto"/>
              <w:rPr>
                <w:lang w:eastAsia="en-US"/>
              </w:rPr>
            </w:pPr>
            <w:r>
              <w:rPr>
                <w:lang w:eastAsia="en-US"/>
              </w:rPr>
              <w:t>Сублицензиат:</w:t>
            </w:r>
          </w:p>
          <w:p w:rsidR="00DE5664" w:rsidRDefault="00DE5664" w:rsidP="00B928FF">
            <w:pPr>
              <w:widowControl w:val="0"/>
              <w:tabs>
                <w:tab w:val="left" w:pos="5245"/>
              </w:tabs>
              <w:spacing w:line="25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DE5664" w:rsidRDefault="00DE5664" w:rsidP="00B928FF">
            <w:pPr>
              <w:widowControl w:val="0"/>
              <w:tabs>
                <w:tab w:val="left" w:pos="5245"/>
              </w:tabs>
              <w:spacing w:line="256" w:lineRule="auto"/>
              <w:ind w:right="602"/>
              <w:rPr>
                <w:b/>
                <w:lang w:eastAsia="en-US"/>
              </w:rPr>
            </w:pPr>
          </w:p>
          <w:p w:rsidR="00DE5664" w:rsidRDefault="00DE5664" w:rsidP="00B928FF">
            <w:pPr>
              <w:widowControl w:val="0"/>
              <w:tabs>
                <w:tab w:val="left" w:pos="5245"/>
              </w:tabs>
              <w:spacing w:line="256" w:lineRule="auto"/>
              <w:ind w:right="602"/>
              <w:rPr>
                <w:lang w:eastAsia="en-US"/>
              </w:rPr>
            </w:pPr>
            <w:r>
              <w:rPr>
                <w:lang w:eastAsia="en-US"/>
              </w:rPr>
              <w:t xml:space="preserve">Местонахождение: 121099, г. Москва, </w:t>
            </w:r>
          </w:p>
          <w:p w:rsidR="00DE5664" w:rsidRDefault="00DE5664" w:rsidP="00B928FF">
            <w:pPr>
              <w:widowControl w:val="0"/>
              <w:tabs>
                <w:tab w:val="left" w:pos="5245"/>
              </w:tabs>
              <w:spacing w:line="256" w:lineRule="auto"/>
              <w:ind w:right="602"/>
              <w:rPr>
                <w:lang w:eastAsia="en-US"/>
              </w:rPr>
            </w:pPr>
            <w:r>
              <w:rPr>
                <w:lang w:eastAsia="en-US"/>
              </w:rPr>
              <w:t>ул. Новый Арбат, д.36</w:t>
            </w:r>
          </w:p>
          <w:p w:rsidR="00DE5664" w:rsidRDefault="00DE5664" w:rsidP="00B928FF">
            <w:pPr>
              <w:widowControl w:val="0"/>
              <w:tabs>
                <w:tab w:val="left" w:pos="5245"/>
              </w:tabs>
              <w:spacing w:line="256" w:lineRule="auto"/>
              <w:ind w:right="602"/>
              <w:rPr>
                <w:lang w:eastAsia="en-US"/>
              </w:rPr>
            </w:pPr>
            <w:r>
              <w:rPr>
                <w:lang w:eastAsia="en-US"/>
              </w:rPr>
              <w:t>Тел.: (495) 690-91-29</w:t>
            </w:r>
          </w:p>
          <w:p w:rsidR="00DE5664" w:rsidRPr="00433A3B" w:rsidRDefault="00DE5664" w:rsidP="00B928FF">
            <w:pPr>
              <w:widowControl w:val="0"/>
              <w:tabs>
                <w:tab w:val="left" w:pos="5245"/>
              </w:tabs>
              <w:spacing w:line="256" w:lineRule="auto"/>
              <w:ind w:right="602"/>
              <w:rPr>
                <w:lang w:eastAsia="en-US"/>
              </w:rPr>
            </w:pPr>
            <w:r>
              <w:rPr>
                <w:lang w:eastAsia="en-US"/>
              </w:rPr>
              <w:t>Факс</w:t>
            </w:r>
            <w:r w:rsidRPr="00433A3B">
              <w:rPr>
                <w:lang w:eastAsia="en-US"/>
              </w:rPr>
              <w:t xml:space="preserve">: (495) 690-91-39 </w:t>
            </w:r>
          </w:p>
          <w:p w:rsidR="00DE5664" w:rsidRPr="00433A3B" w:rsidRDefault="00DE5664" w:rsidP="00B928FF">
            <w:pPr>
              <w:widowControl w:val="0"/>
              <w:tabs>
                <w:tab w:val="left" w:pos="5245"/>
              </w:tabs>
              <w:spacing w:line="256" w:lineRule="auto"/>
              <w:ind w:right="602"/>
              <w:rPr>
                <w:lang w:eastAsia="en-US"/>
              </w:rPr>
            </w:pPr>
            <w:r>
              <w:rPr>
                <w:lang w:val="en-US" w:eastAsia="en-US"/>
              </w:rPr>
              <w:t>E</w:t>
            </w:r>
            <w:r w:rsidRPr="00433A3B">
              <w:rPr>
                <w:lang w:eastAsia="en-US"/>
              </w:rPr>
              <w:t>-</w:t>
            </w:r>
            <w:r>
              <w:rPr>
                <w:lang w:val="en-US" w:eastAsia="en-US"/>
              </w:rPr>
              <w:t>mail</w:t>
            </w:r>
            <w:r w:rsidRPr="00433A3B">
              <w:rPr>
                <w:lang w:eastAsia="en-US"/>
              </w:rPr>
              <w:t xml:space="preserve">: </w:t>
            </w:r>
            <w:hyperlink r:id="rId14" w:history="1">
              <w:r>
                <w:rPr>
                  <w:rStyle w:val="aa"/>
                  <w:lang w:val="en-US" w:eastAsia="en-US"/>
                </w:rPr>
                <w:t>asi</w:t>
              </w:r>
              <w:r w:rsidRPr="00433A3B">
                <w:rPr>
                  <w:rStyle w:val="aa"/>
                  <w:lang w:eastAsia="en-US"/>
                </w:rPr>
                <w:t>@</w:t>
              </w:r>
              <w:r>
                <w:rPr>
                  <w:rStyle w:val="aa"/>
                  <w:lang w:val="en-US" w:eastAsia="en-US"/>
                </w:rPr>
                <w:t>asi</w:t>
              </w:r>
              <w:r w:rsidRPr="00433A3B">
                <w:rPr>
                  <w:rStyle w:val="aa"/>
                  <w:lang w:eastAsia="en-US"/>
                </w:rPr>
                <w:t>.</w:t>
              </w:r>
              <w:r>
                <w:rPr>
                  <w:rStyle w:val="aa"/>
                  <w:lang w:val="en-US" w:eastAsia="en-US"/>
                </w:rPr>
                <w:t>ru</w:t>
              </w:r>
            </w:hyperlink>
            <w:r w:rsidRPr="00433A3B">
              <w:rPr>
                <w:lang w:eastAsia="en-US"/>
              </w:rPr>
              <w:t xml:space="preserve"> </w:t>
            </w:r>
          </w:p>
          <w:p w:rsidR="00DE5664" w:rsidRDefault="00DE5664" w:rsidP="00B928FF">
            <w:pPr>
              <w:widowControl w:val="0"/>
              <w:tabs>
                <w:tab w:val="left" w:pos="5245"/>
              </w:tabs>
              <w:spacing w:line="256" w:lineRule="auto"/>
              <w:ind w:right="602"/>
              <w:rPr>
                <w:lang w:eastAsia="en-US"/>
              </w:rPr>
            </w:pPr>
            <w:r>
              <w:rPr>
                <w:lang w:eastAsia="en-US"/>
              </w:rPr>
              <w:t>ОГРН 1117799016829 ОКПО 30145767</w:t>
            </w:r>
          </w:p>
          <w:p w:rsidR="00DE5664" w:rsidRDefault="00DE5664" w:rsidP="00B928FF">
            <w:pPr>
              <w:widowControl w:val="0"/>
              <w:tabs>
                <w:tab w:val="left" w:pos="5245"/>
              </w:tabs>
              <w:spacing w:line="256" w:lineRule="auto"/>
              <w:ind w:right="602"/>
              <w:rPr>
                <w:lang w:eastAsia="en-US"/>
              </w:rPr>
            </w:pPr>
            <w:r>
              <w:rPr>
                <w:lang w:eastAsia="en-US"/>
              </w:rPr>
              <w:t>ИНН 7704278735 КПП 770401001</w:t>
            </w:r>
          </w:p>
          <w:p w:rsidR="00DE5664" w:rsidRDefault="00DE5664" w:rsidP="00B928FF">
            <w:pPr>
              <w:widowControl w:val="0"/>
              <w:tabs>
                <w:tab w:val="left" w:pos="5245"/>
              </w:tabs>
              <w:spacing w:line="256" w:lineRule="auto"/>
              <w:ind w:right="602"/>
              <w:rPr>
                <w:lang w:eastAsia="en-US"/>
              </w:rPr>
            </w:pPr>
            <w:r>
              <w:rPr>
                <w:lang w:eastAsia="en-US"/>
              </w:rPr>
              <w:t>р/с 40703810638170002348</w:t>
            </w:r>
          </w:p>
          <w:p w:rsidR="00DE5664" w:rsidRDefault="00DE5664" w:rsidP="00B928FF">
            <w:pPr>
              <w:widowControl w:val="0"/>
              <w:tabs>
                <w:tab w:val="left" w:pos="5245"/>
              </w:tabs>
              <w:spacing w:line="256" w:lineRule="auto"/>
              <w:ind w:right="602"/>
              <w:rPr>
                <w:lang w:eastAsia="en-US"/>
              </w:rPr>
            </w:pPr>
            <w:r>
              <w:rPr>
                <w:lang w:eastAsia="en-US"/>
              </w:rPr>
              <w:t>в ПАО «Сбербанк России», г. Москва</w:t>
            </w:r>
          </w:p>
          <w:p w:rsidR="00DE5664" w:rsidRDefault="00DE5664" w:rsidP="00B928FF">
            <w:pPr>
              <w:widowControl w:val="0"/>
              <w:tabs>
                <w:tab w:val="left" w:pos="5245"/>
              </w:tabs>
              <w:spacing w:line="256" w:lineRule="auto"/>
              <w:ind w:right="602"/>
              <w:rPr>
                <w:lang w:eastAsia="en-US"/>
              </w:rPr>
            </w:pPr>
            <w:r>
              <w:rPr>
                <w:lang w:eastAsia="en-US"/>
              </w:rPr>
              <w:t>к/с 30101810400000000225</w:t>
            </w:r>
          </w:p>
          <w:p w:rsidR="00DE5664" w:rsidRDefault="00DE5664" w:rsidP="00B928FF">
            <w:pPr>
              <w:widowControl w:val="0"/>
              <w:tabs>
                <w:tab w:val="left" w:pos="5245"/>
              </w:tabs>
              <w:spacing w:line="256" w:lineRule="auto"/>
              <w:ind w:right="602"/>
              <w:rPr>
                <w:lang w:eastAsia="en-US"/>
              </w:rPr>
            </w:pPr>
            <w:r>
              <w:rPr>
                <w:lang w:eastAsia="en-US"/>
              </w:rPr>
              <w:t>БИК 044525225</w:t>
            </w:r>
          </w:p>
          <w:p w:rsidR="00DE5664" w:rsidRDefault="00DE5664" w:rsidP="00B928FF">
            <w:pPr>
              <w:widowControl w:val="0"/>
              <w:tabs>
                <w:tab w:val="left" w:pos="5245"/>
              </w:tabs>
              <w:spacing w:line="256" w:lineRule="auto"/>
              <w:ind w:right="602"/>
              <w:rPr>
                <w:lang w:eastAsia="en-US"/>
              </w:rPr>
            </w:pPr>
          </w:p>
          <w:p w:rsidR="00DE5664" w:rsidRDefault="00DE5664" w:rsidP="00B928FF">
            <w:pPr>
              <w:widowControl w:val="0"/>
              <w:tabs>
                <w:tab w:val="left" w:pos="5245"/>
              </w:tabs>
              <w:spacing w:line="256" w:lineRule="auto"/>
              <w:ind w:right="602"/>
              <w:rPr>
                <w:lang w:eastAsia="en-US"/>
              </w:rPr>
            </w:pPr>
            <w:r>
              <w:rPr>
                <w:lang w:eastAsia="en-US"/>
              </w:rPr>
              <w:t>Административный директор – Заместитель Генерального директора</w:t>
            </w: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_____________________ Л.Г. Шепелева</w:t>
            </w:r>
          </w:p>
          <w:p w:rsidR="00DE5664" w:rsidRDefault="00DE5664" w:rsidP="00B928FF">
            <w:pPr>
              <w:widowControl w:val="0"/>
              <w:spacing w:line="256" w:lineRule="auto"/>
              <w:ind w:firstLine="35"/>
              <w:rPr>
                <w:b/>
                <w:bCs/>
                <w:lang w:eastAsia="en-US"/>
              </w:rPr>
            </w:pPr>
            <w:r>
              <w:rPr>
                <w:lang w:eastAsia="en-US"/>
              </w:rPr>
              <w:t>М.П.</w:t>
            </w:r>
            <w:r>
              <w:rPr>
                <w:bCs/>
                <w:lang w:eastAsia="en-US"/>
              </w:rPr>
              <w:t xml:space="preserve"> </w:t>
            </w:r>
          </w:p>
        </w:tc>
        <w:tc>
          <w:tcPr>
            <w:tcW w:w="2363" w:type="pct"/>
          </w:tcPr>
          <w:p w:rsidR="00DE5664" w:rsidRDefault="00DE5664" w:rsidP="00B928FF">
            <w:pPr>
              <w:widowControl w:val="0"/>
              <w:spacing w:line="256" w:lineRule="auto"/>
              <w:rPr>
                <w:lang w:eastAsia="en-US"/>
              </w:rPr>
            </w:pPr>
            <w:r>
              <w:rPr>
                <w:bCs/>
                <w:lang w:eastAsia="en-US"/>
              </w:rPr>
              <w:t>Лицензиат:</w:t>
            </w:r>
          </w:p>
          <w:p w:rsidR="00DE5664" w:rsidRPr="00433A3B" w:rsidRDefault="00DE5664" w:rsidP="00B928FF">
            <w:pPr>
              <w:widowControl w:val="0"/>
              <w:tabs>
                <w:tab w:val="left" w:pos="5245"/>
              </w:tabs>
              <w:spacing w:line="256" w:lineRule="auto"/>
              <w:rPr>
                <w:b/>
                <w:lang w:eastAsia="en-US"/>
              </w:rPr>
            </w:pPr>
            <w:r>
              <w:rPr>
                <w:b/>
                <w:bCs/>
                <w:lang w:eastAsia="en-US"/>
              </w:rPr>
              <w:t>______________________________</w:t>
            </w: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Адрес места</w:t>
            </w:r>
            <w:r w:rsidRPr="000C108F">
              <w:rPr>
                <w:lang w:eastAsia="en-US"/>
              </w:rPr>
              <w:t xml:space="preserve">нахождения: </w:t>
            </w:r>
            <w:r>
              <w:t xml:space="preserve"> </w:t>
            </w:r>
            <w:r>
              <w:rPr>
                <w:lang w:eastAsia="en-US"/>
              </w:rPr>
              <w:t>_____________</w:t>
            </w:r>
          </w:p>
          <w:p w:rsidR="00DE5664" w:rsidRDefault="00DE5664" w:rsidP="00B928FF">
            <w:pPr>
              <w:widowControl w:val="0"/>
              <w:spacing w:line="256" w:lineRule="auto"/>
              <w:ind w:firstLine="35"/>
              <w:rPr>
                <w:lang w:eastAsia="en-US"/>
              </w:rPr>
            </w:pPr>
            <w:r>
              <w:rPr>
                <w:lang w:eastAsia="en-US"/>
              </w:rPr>
              <w:t>Юридический адрес</w:t>
            </w:r>
            <w:r w:rsidRPr="000C108F">
              <w:rPr>
                <w:lang w:eastAsia="en-US"/>
              </w:rPr>
              <w:t xml:space="preserve">: </w:t>
            </w:r>
            <w:r>
              <w:t xml:space="preserve"> </w:t>
            </w:r>
            <w:r>
              <w:rPr>
                <w:lang w:eastAsia="en-US"/>
              </w:rPr>
              <w:t>________________</w:t>
            </w:r>
          </w:p>
          <w:p w:rsidR="00DE5664" w:rsidRPr="000C108F" w:rsidRDefault="00DE5664" w:rsidP="00B928FF">
            <w:pPr>
              <w:widowControl w:val="0"/>
              <w:spacing w:line="256" w:lineRule="auto"/>
              <w:ind w:firstLine="35"/>
              <w:rPr>
                <w:lang w:eastAsia="en-US"/>
              </w:rPr>
            </w:pPr>
            <w:r w:rsidRPr="000C108F">
              <w:rPr>
                <w:lang w:eastAsia="en-US"/>
              </w:rPr>
              <w:t xml:space="preserve">ИНН </w:t>
            </w:r>
            <w:r>
              <w:rPr>
                <w:lang w:eastAsia="en-US"/>
              </w:rPr>
              <w:t>___________</w:t>
            </w:r>
            <w:r w:rsidRPr="000C108F">
              <w:rPr>
                <w:lang w:eastAsia="en-US"/>
              </w:rPr>
              <w:t xml:space="preserve"> /КПП</w:t>
            </w:r>
            <w:r>
              <w:rPr>
                <w:lang w:eastAsia="en-US"/>
              </w:rPr>
              <w:t>______________</w:t>
            </w:r>
          </w:p>
          <w:p w:rsidR="00DE5664" w:rsidRPr="000C108F" w:rsidRDefault="00DE5664" w:rsidP="00B928FF">
            <w:pPr>
              <w:widowControl w:val="0"/>
              <w:spacing w:line="256" w:lineRule="auto"/>
              <w:ind w:firstLine="35"/>
              <w:rPr>
                <w:lang w:eastAsia="en-US"/>
              </w:rPr>
            </w:pPr>
            <w:r w:rsidRPr="000C108F">
              <w:rPr>
                <w:lang w:eastAsia="en-US"/>
              </w:rPr>
              <w:t xml:space="preserve">ОГРН: </w:t>
            </w:r>
            <w:r>
              <w:rPr>
                <w:lang w:eastAsia="en-US"/>
              </w:rPr>
              <w:t>_____________</w:t>
            </w:r>
            <w:r w:rsidRPr="000C108F">
              <w:rPr>
                <w:lang w:eastAsia="en-US"/>
              </w:rPr>
              <w:t xml:space="preserve"> ОКПО: </w:t>
            </w:r>
            <w:r>
              <w:rPr>
                <w:lang w:eastAsia="en-US"/>
              </w:rPr>
              <w:t>_________</w:t>
            </w:r>
          </w:p>
          <w:p w:rsidR="00DE5664" w:rsidRPr="000C108F" w:rsidRDefault="00DE5664" w:rsidP="00B928FF">
            <w:pPr>
              <w:widowControl w:val="0"/>
              <w:spacing w:line="256" w:lineRule="auto"/>
              <w:ind w:firstLine="35"/>
              <w:rPr>
                <w:lang w:eastAsia="en-US"/>
              </w:rPr>
            </w:pPr>
            <w:r w:rsidRPr="000C108F">
              <w:rPr>
                <w:lang w:eastAsia="en-US"/>
              </w:rPr>
              <w:t xml:space="preserve">Расчетный счет: </w:t>
            </w:r>
            <w:r>
              <w:rPr>
                <w:lang w:eastAsia="en-US"/>
              </w:rPr>
              <w:t>_____________________</w:t>
            </w:r>
          </w:p>
          <w:p w:rsidR="00DE5664" w:rsidRPr="000C108F" w:rsidRDefault="00DE5664" w:rsidP="00B928FF">
            <w:pPr>
              <w:widowControl w:val="0"/>
              <w:spacing w:line="256" w:lineRule="auto"/>
              <w:ind w:firstLine="35"/>
              <w:rPr>
                <w:lang w:eastAsia="en-US"/>
              </w:rPr>
            </w:pPr>
            <w:r w:rsidRPr="000C108F">
              <w:rPr>
                <w:lang w:eastAsia="en-US"/>
              </w:rPr>
              <w:t xml:space="preserve">Корр./сч: </w:t>
            </w:r>
            <w:r>
              <w:rPr>
                <w:lang w:eastAsia="en-US"/>
              </w:rPr>
              <w:t>___________________________</w:t>
            </w:r>
          </w:p>
          <w:p w:rsidR="00DE5664" w:rsidRPr="008F2686" w:rsidRDefault="00DE5664" w:rsidP="00B928FF">
            <w:pPr>
              <w:widowControl w:val="0"/>
              <w:spacing w:line="256" w:lineRule="auto"/>
              <w:ind w:firstLine="35"/>
              <w:rPr>
                <w:lang w:eastAsia="en-US"/>
              </w:rPr>
            </w:pPr>
            <w:r w:rsidRPr="000C108F">
              <w:rPr>
                <w:lang w:eastAsia="en-US"/>
              </w:rPr>
              <w:t>БИК</w:t>
            </w:r>
            <w:r w:rsidRPr="008F2686">
              <w:rPr>
                <w:lang w:eastAsia="en-US"/>
              </w:rPr>
              <w:t>: _______________________________</w:t>
            </w:r>
          </w:p>
          <w:p w:rsidR="00DE5664" w:rsidRPr="008F2686" w:rsidRDefault="00DE5664" w:rsidP="00B928FF">
            <w:pPr>
              <w:widowControl w:val="0"/>
              <w:spacing w:line="256" w:lineRule="auto"/>
              <w:ind w:firstLine="35"/>
              <w:rPr>
                <w:lang w:eastAsia="en-US"/>
              </w:rPr>
            </w:pPr>
            <w:r w:rsidRPr="00D70B10">
              <w:rPr>
                <w:lang w:val="en-US" w:eastAsia="en-US"/>
              </w:rPr>
              <w:t>e</w:t>
            </w:r>
            <w:r w:rsidRPr="008F2686">
              <w:rPr>
                <w:lang w:eastAsia="en-US"/>
              </w:rPr>
              <w:t>-</w:t>
            </w:r>
            <w:r w:rsidRPr="00D70B10">
              <w:rPr>
                <w:lang w:val="en-US" w:eastAsia="en-US"/>
              </w:rPr>
              <w:t>mail</w:t>
            </w:r>
            <w:r w:rsidRPr="008F2686">
              <w:rPr>
                <w:lang w:eastAsia="en-US"/>
              </w:rPr>
              <w:t>: _____________________________</w:t>
            </w: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ind w:firstLine="35"/>
              <w:rPr>
                <w:lang w:eastAsia="en-US"/>
              </w:rPr>
            </w:pPr>
          </w:p>
          <w:p w:rsidR="00DE5664" w:rsidRPr="008F2686" w:rsidRDefault="00DE5664" w:rsidP="00B928FF">
            <w:pPr>
              <w:widowControl w:val="0"/>
              <w:spacing w:line="256" w:lineRule="auto"/>
              <w:rPr>
                <w:lang w:eastAsia="en-US"/>
              </w:rPr>
            </w:pPr>
            <w:r w:rsidRPr="008F2686">
              <w:rPr>
                <w:lang w:eastAsia="en-US"/>
              </w:rPr>
              <w:t xml:space="preserve">_____________________ /__________/ </w:t>
            </w:r>
          </w:p>
          <w:p w:rsidR="00DE5664" w:rsidRPr="008F2686" w:rsidRDefault="00DE5664" w:rsidP="00B928FF">
            <w:pPr>
              <w:widowControl w:val="0"/>
              <w:spacing w:line="256" w:lineRule="auto"/>
              <w:rPr>
                <w:lang w:eastAsia="en-US"/>
              </w:rPr>
            </w:pPr>
            <w:r>
              <w:rPr>
                <w:lang w:eastAsia="en-US"/>
              </w:rPr>
              <w:t>М</w:t>
            </w:r>
            <w:r w:rsidRPr="008F2686">
              <w:rPr>
                <w:lang w:eastAsia="en-US"/>
              </w:rPr>
              <w:t>.</w:t>
            </w:r>
            <w:r>
              <w:rPr>
                <w:lang w:eastAsia="en-US"/>
              </w:rPr>
              <w:t>П</w:t>
            </w:r>
            <w:r w:rsidRPr="008F2686">
              <w:rPr>
                <w:lang w:eastAsia="en-US"/>
              </w:rPr>
              <w:t>.</w:t>
            </w:r>
          </w:p>
        </w:tc>
      </w:tr>
    </w:tbl>
    <w:p w:rsidR="00DE5664" w:rsidRDefault="00DE5664" w:rsidP="00DE5664">
      <w:pPr>
        <w:jc w:val="right"/>
      </w:pPr>
      <w:r>
        <w:t xml:space="preserve">Приложение № 1 </w:t>
      </w:r>
    </w:p>
    <w:p w:rsidR="00DE5664" w:rsidRDefault="00DE5664" w:rsidP="00DE5664">
      <w:pPr>
        <w:widowControl w:val="0"/>
        <w:jc w:val="right"/>
      </w:pPr>
      <w:r>
        <w:t xml:space="preserve">к сублицензионному договору </w:t>
      </w:r>
    </w:p>
    <w:p w:rsidR="00DE5664" w:rsidRDefault="00DE5664" w:rsidP="00DE5664">
      <w:pPr>
        <w:widowControl w:val="0"/>
        <w:jc w:val="right"/>
        <w:rPr>
          <w:lang w:eastAsia="ar-SA"/>
        </w:rPr>
      </w:pPr>
      <w:r>
        <w:rPr>
          <w:lang w:eastAsia="ar-SA"/>
        </w:rPr>
        <w:t>№ ________ от «___» июля 2019 г.</w:t>
      </w:r>
    </w:p>
    <w:p w:rsidR="00DE5664" w:rsidRDefault="00DE5664" w:rsidP="00DE5664">
      <w:pPr>
        <w:widowControl w:val="0"/>
      </w:pPr>
    </w:p>
    <w:p w:rsidR="00DE5664" w:rsidRDefault="00DE5664" w:rsidP="00DE5664">
      <w:pPr>
        <w:widowControl w:val="0"/>
        <w:jc w:val="center"/>
        <w:rPr>
          <w:b/>
        </w:rPr>
      </w:pPr>
    </w:p>
    <w:p w:rsidR="00DE5664" w:rsidRDefault="00DE5664" w:rsidP="00DE5664">
      <w:pPr>
        <w:widowControl w:val="0"/>
        <w:jc w:val="center"/>
        <w:rPr>
          <w:b/>
        </w:rPr>
      </w:pPr>
    </w:p>
    <w:p w:rsidR="00DE5664" w:rsidRDefault="00DE5664" w:rsidP="00DE5664">
      <w:pPr>
        <w:widowControl w:val="0"/>
        <w:jc w:val="center"/>
        <w:rPr>
          <w:b/>
        </w:rPr>
      </w:pPr>
      <w:r>
        <w:rPr>
          <w:b/>
        </w:rPr>
        <w:t>СПЕЦИФИКАЦИЯ</w:t>
      </w:r>
    </w:p>
    <w:p w:rsidR="00DE5664" w:rsidRDefault="00DE5664" w:rsidP="00DE5664">
      <w:pPr>
        <w:widowControl w:val="0"/>
      </w:pPr>
    </w:p>
    <w:tbl>
      <w:tblPr>
        <w:tblW w:w="10490" w:type="dxa"/>
        <w:tblInd w:w="-572" w:type="dxa"/>
        <w:tblLayout w:type="fixed"/>
        <w:tblLook w:val="04A0" w:firstRow="1" w:lastRow="0" w:firstColumn="1" w:lastColumn="0" w:noHBand="0" w:noVBand="1"/>
      </w:tblPr>
      <w:tblGrid>
        <w:gridCol w:w="425"/>
        <w:gridCol w:w="5529"/>
        <w:gridCol w:w="1134"/>
        <w:gridCol w:w="1417"/>
        <w:gridCol w:w="1985"/>
      </w:tblGrid>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hideMark/>
          </w:tcPr>
          <w:p w:rsidR="00DE5664" w:rsidRPr="00FE0D36" w:rsidRDefault="00DE5664" w:rsidP="00B928FF">
            <w:pPr>
              <w:spacing w:line="256" w:lineRule="auto"/>
              <w:jc w:val="center"/>
              <w:rPr>
                <w:b/>
                <w:color w:val="000000"/>
                <w:lang w:eastAsia="en-US"/>
              </w:rPr>
            </w:pPr>
            <w:r w:rsidRPr="00FE0D36">
              <w:rPr>
                <w:b/>
                <w:color w:val="000000"/>
                <w:lang w:eastAsia="en-US"/>
              </w:rPr>
              <w:t>№</w:t>
            </w:r>
          </w:p>
        </w:tc>
        <w:tc>
          <w:tcPr>
            <w:tcW w:w="5529" w:type="dxa"/>
            <w:tcBorders>
              <w:top w:val="single" w:sz="4" w:space="0" w:color="auto"/>
              <w:left w:val="nil"/>
              <w:bottom w:val="single" w:sz="4" w:space="0" w:color="auto"/>
              <w:right w:val="single" w:sz="4" w:space="0" w:color="auto"/>
            </w:tcBorders>
            <w:vAlign w:val="center"/>
            <w:hideMark/>
          </w:tcPr>
          <w:p w:rsidR="00DE5664" w:rsidRPr="00FE0D36" w:rsidRDefault="00DE5664" w:rsidP="00B928FF">
            <w:pPr>
              <w:spacing w:line="256" w:lineRule="auto"/>
              <w:jc w:val="center"/>
              <w:rPr>
                <w:b/>
                <w:color w:val="2A2A2A"/>
                <w:lang w:eastAsia="en-US"/>
              </w:rPr>
            </w:pPr>
            <w:r w:rsidRPr="00FE0D36">
              <w:rPr>
                <w:b/>
                <w:color w:val="2A2A2A"/>
                <w:lang w:eastAsia="en-US"/>
              </w:rPr>
              <w:t>Название программного обеспечения</w:t>
            </w:r>
          </w:p>
        </w:tc>
        <w:tc>
          <w:tcPr>
            <w:tcW w:w="1134" w:type="dxa"/>
            <w:tcBorders>
              <w:top w:val="single" w:sz="4" w:space="0" w:color="auto"/>
              <w:left w:val="nil"/>
              <w:bottom w:val="single" w:sz="4" w:space="0" w:color="auto"/>
              <w:right w:val="single" w:sz="4" w:space="0" w:color="auto"/>
            </w:tcBorders>
          </w:tcPr>
          <w:p w:rsidR="00DE5664" w:rsidRPr="00FE0D36" w:rsidRDefault="00DE5664" w:rsidP="00B928FF">
            <w:pPr>
              <w:spacing w:line="256" w:lineRule="auto"/>
              <w:jc w:val="center"/>
              <w:rPr>
                <w:b/>
                <w:color w:val="2A2A2A"/>
                <w:lang w:eastAsia="en-US"/>
              </w:rPr>
            </w:pPr>
            <w:r>
              <w:rPr>
                <w:b/>
                <w:color w:val="2A2A2A"/>
                <w:lang w:eastAsia="en-US"/>
              </w:rPr>
              <w:t>Кол-во, шт</w:t>
            </w: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r w:rsidRPr="00FE0D36">
              <w:rPr>
                <w:b/>
                <w:color w:val="2A2A2A"/>
                <w:lang w:eastAsia="en-US"/>
              </w:rPr>
              <w:t>Цена, руб.</w:t>
            </w:r>
          </w:p>
        </w:tc>
        <w:tc>
          <w:tcPr>
            <w:tcW w:w="1985" w:type="dxa"/>
            <w:tcBorders>
              <w:top w:val="single" w:sz="4" w:space="0" w:color="auto"/>
              <w:left w:val="nil"/>
              <w:bottom w:val="single" w:sz="4" w:space="0" w:color="auto"/>
              <w:right w:val="single" w:sz="4" w:space="0" w:color="auto"/>
            </w:tcBorders>
            <w:vAlign w:val="center"/>
          </w:tcPr>
          <w:p w:rsidR="00DE5664" w:rsidRPr="00C5270F" w:rsidRDefault="00DE5664" w:rsidP="00B928FF">
            <w:pPr>
              <w:spacing w:line="256" w:lineRule="auto"/>
              <w:jc w:val="center"/>
              <w:rPr>
                <w:b/>
                <w:color w:val="2A2A2A"/>
                <w:lang w:eastAsia="en-US"/>
              </w:rPr>
            </w:pPr>
            <w:r>
              <w:rPr>
                <w:b/>
                <w:color w:val="2A2A2A"/>
                <w:lang w:eastAsia="en-US"/>
              </w:rPr>
              <w:t>Сумма</w:t>
            </w:r>
            <w:r w:rsidRPr="00FE0D36">
              <w:rPr>
                <w:b/>
                <w:color w:val="2A2A2A"/>
                <w:lang w:eastAsia="en-US"/>
              </w:rPr>
              <w:t>, руб.</w:t>
            </w:r>
            <w:r>
              <w:rPr>
                <w:b/>
                <w:color w:val="2A2A2A"/>
                <w:lang w:eastAsia="en-US"/>
              </w:rPr>
              <w:t>(в т.ч. НДС)</w:t>
            </w: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r w:rsidR="00DE5664" w:rsidRPr="00FE0D36" w:rsidTr="00B928FF">
        <w:trPr>
          <w:trHeight w:val="322"/>
        </w:trPr>
        <w:tc>
          <w:tcPr>
            <w:tcW w:w="425" w:type="dxa"/>
            <w:tcBorders>
              <w:top w:val="single" w:sz="4" w:space="0" w:color="auto"/>
              <w:left w:val="single" w:sz="4" w:space="0" w:color="auto"/>
              <w:bottom w:val="single" w:sz="4" w:space="0" w:color="auto"/>
              <w:right w:val="single" w:sz="4" w:space="0" w:color="auto"/>
            </w:tcBorders>
            <w:noWrap/>
            <w:vAlign w:val="center"/>
          </w:tcPr>
          <w:p w:rsidR="00DE5664" w:rsidRPr="00FE0D36" w:rsidRDefault="00DE5664" w:rsidP="00B928FF">
            <w:pPr>
              <w:spacing w:line="256" w:lineRule="auto"/>
              <w:jc w:val="center"/>
              <w:rPr>
                <w:b/>
                <w:color w:val="000000"/>
                <w:lang w:eastAsia="en-US"/>
              </w:rPr>
            </w:pPr>
          </w:p>
        </w:tc>
        <w:tc>
          <w:tcPr>
            <w:tcW w:w="5529" w:type="dxa"/>
            <w:tcBorders>
              <w:top w:val="single" w:sz="4" w:space="0" w:color="auto"/>
              <w:left w:val="nil"/>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134" w:type="dxa"/>
            <w:tcBorders>
              <w:top w:val="single" w:sz="4" w:space="0" w:color="auto"/>
              <w:left w:val="nil"/>
              <w:bottom w:val="single" w:sz="4" w:space="0" w:color="auto"/>
              <w:right w:val="single" w:sz="4" w:space="0" w:color="auto"/>
            </w:tcBorders>
          </w:tcPr>
          <w:p w:rsidR="00DE5664" w:rsidRDefault="00DE5664" w:rsidP="00B928FF">
            <w:pPr>
              <w:spacing w:line="256" w:lineRule="auto"/>
              <w:jc w:val="center"/>
              <w:rPr>
                <w:b/>
                <w:color w:val="2A2A2A"/>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DE5664" w:rsidRPr="00FE0D36" w:rsidRDefault="00DE5664" w:rsidP="00B928FF">
            <w:pPr>
              <w:spacing w:line="256" w:lineRule="auto"/>
              <w:jc w:val="center"/>
              <w:rPr>
                <w:b/>
                <w:color w:val="2A2A2A"/>
                <w:lang w:eastAsia="en-US"/>
              </w:rPr>
            </w:pPr>
          </w:p>
        </w:tc>
        <w:tc>
          <w:tcPr>
            <w:tcW w:w="1985" w:type="dxa"/>
            <w:tcBorders>
              <w:top w:val="single" w:sz="4" w:space="0" w:color="auto"/>
              <w:left w:val="nil"/>
              <w:bottom w:val="single" w:sz="4" w:space="0" w:color="auto"/>
              <w:right w:val="single" w:sz="4" w:space="0" w:color="auto"/>
            </w:tcBorders>
            <w:vAlign w:val="center"/>
          </w:tcPr>
          <w:p w:rsidR="00DE5664" w:rsidRDefault="00DE5664" w:rsidP="00B928FF">
            <w:pPr>
              <w:spacing w:line="256" w:lineRule="auto"/>
              <w:jc w:val="center"/>
              <w:rPr>
                <w:b/>
                <w:color w:val="2A2A2A"/>
                <w:lang w:eastAsia="en-US"/>
              </w:rPr>
            </w:pPr>
          </w:p>
        </w:tc>
      </w:tr>
    </w:tbl>
    <w:p w:rsidR="00DE5664" w:rsidRDefault="00DE5664" w:rsidP="00DE5664">
      <w:pPr>
        <w:widowControl w:val="0"/>
      </w:pPr>
    </w:p>
    <w:p w:rsidR="00DE5664" w:rsidRDefault="00DE5664" w:rsidP="00DE5664">
      <w:pPr>
        <w:widowControl w:val="0"/>
      </w:pPr>
    </w:p>
    <w:p w:rsidR="00DE5664" w:rsidRDefault="00DE5664" w:rsidP="00DE5664">
      <w:pPr>
        <w:widowControl w:val="0"/>
      </w:pPr>
    </w:p>
    <w:p w:rsidR="00DE5664" w:rsidRDefault="00DE5664" w:rsidP="00DE5664">
      <w:pPr>
        <w:widowControl w:val="0"/>
      </w:pPr>
    </w:p>
    <w:p w:rsidR="00DE5664" w:rsidRDefault="00DE5664" w:rsidP="00DE5664">
      <w:pPr>
        <w:widowControl w:val="0"/>
      </w:pPr>
    </w:p>
    <w:p w:rsidR="00DE5664" w:rsidRPr="00EE41AA" w:rsidRDefault="00DE5664" w:rsidP="00DE5664">
      <w:pPr>
        <w:widowControl w:val="0"/>
      </w:pPr>
    </w:p>
    <w:tbl>
      <w:tblPr>
        <w:tblpPr w:leftFromText="180" w:rightFromText="180" w:bottomFromText="160" w:vertAnchor="text" w:horzAnchor="margin" w:tblpY="129"/>
        <w:tblW w:w="5000" w:type="pct"/>
        <w:tblLook w:val="04A0" w:firstRow="1" w:lastRow="0" w:firstColumn="1" w:lastColumn="0" w:noHBand="0" w:noVBand="1"/>
      </w:tblPr>
      <w:tblGrid>
        <w:gridCol w:w="5506"/>
        <w:gridCol w:w="4274"/>
      </w:tblGrid>
      <w:tr w:rsidR="00DE5664" w:rsidTr="00B928FF">
        <w:tc>
          <w:tcPr>
            <w:tcW w:w="2815" w:type="pct"/>
          </w:tcPr>
          <w:p w:rsidR="00DE5664" w:rsidRDefault="00DE5664" w:rsidP="00B928FF">
            <w:pPr>
              <w:widowControl w:val="0"/>
              <w:spacing w:line="256" w:lineRule="auto"/>
              <w:rPr>
                <w:lang w:eastAsia="en-US"/>
              </w:rPr>
            </w:pPr>
            <w:r>
              <w:rPr>
                <w:lang w:eastAsia="en-US"/>
              </w:rPr>
              <w:t>Сублицензиат</w:t>
            </w:r>
          </w:p>
          <w:p w:rsidR="00DE5664" w:rsidRDefault="00DE5664" w:rsidP="00B928FF">
            <w:pPr>
              <w:widowControl w:val="0"/>
              <w:tabs>
                <w:tab w:val="left" w:pos="5245"/>
              </w:tabs>
              <w:spacing w:line="256" w:lineRule="auto"/>
              <w:ind w:right="602"/>
              <w:rPr>
                <w:b/>
                <w:lang w:eastAsia="en-US"/>
              </w:rPr>
            </w:pPr>
            <w:r>
              <w:rPr>
                <w:b/>
                <w:lang w:eastAsia="en-US"/>
              </w:rPr>
              <w:t>Автономная некоммерческая организация «Агентство стратегических инициатив по продвижению новых проектов»</w:t>
            </w:r>
          </w:p>
          <w:p w:rsidR="00DE5664" w:rsidRDefault="00DE5664" w:rsidP="00B928FF">
            <w:pPr>
              <w:widowControl w:val="0"/>
              <w:tabs>
                <w:tab w:val="left" w:pos="5245"/>
              </w:tabs>
              <w:spacing w:line="256" w:lineRule="auto"/>
              <w:ind w:right="602"/>
              <w:rPr>
                <w:b/>
                <w:lang w:eastAsia="en-US"/>
              </w:rPr>
            </w:pPr>
          </w:p>
          <w:p w:rsidR="00DE5664" w:rsidRDefault="00DE5664" w:rsidP="00B928FF">
            <w:pPr>
              <w:widowControl w:val="0"/>
              <w:tabs>
                <w:tab w:val="left" w:pos="5245"/>
              </w:tabs>
              <w:spacing w:line="256" w:lineRule="auto"/>
              <w:ind w:right="602"/>
              <w:rPr>
                <w:lang w:eastAsia="en-US"/>
              </w:rPr>
            </w:pPr>
            <w:r>
              <w:rPr>
                <w:lang w:eastAsia="en-US"/>
              </w:rPr>
              <w:t>Административный директор – Заместитель Генерального директора</w:t>
            </w: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_____________________ Л.Г. Шепелева</w:t>
            </w:r>
          </w:p>
          <w:p w:rsidR="00DE5664" w:rsidRDefault="00DE5664" w:rsidP="00B928FF">
            <w:pPr>
              <w:widowControl w:val="0"/>
              <w:spacing w:line="256" w:lineRule="auto"/>
              <w:ind w:firstLine="35"/>
              <w:rPr>
                <w:b/>
                <w:bCs/>
                <w:lang w:eastAsia="en-US"/>
              </w:rPr>
            </w:pPr>
            <w:r>
              <w:rPr>
                <w:lang w:eastAsia="en-US"/>
              </w:rPr>
              <w:t>М.П.</w:t>
            </w:r>
            <w:r>
              <w:rPr>
                <w:bCs/>
                <w:lang w:eastAsia="en-US"/>
              </w:rPr>
              <w:t xml:space="preserve"> </w:t>
            </w:r>
          </w:p>
        </w:tc>
        <w:tc>
          <w:tcPr>
            <w:tcW w:w="2185" w:type="pct"/>
          </w:tcPr>
          <w:p w:rsidR="00DE5664" w:rsidRDefault="00DE5664" w:rsidP="00B928FF">
            <w:pPr>
              <w:widowControl w:val="0"/>
              <w:spacing w:line="256" w:lineRule="auto"/>
              <w:rPr>
                <w:lang w:eastAsia="en-US"/>
              </w:rPr>
            </w:pPr>
            <w:r>
              <w:rPr>
                <w:bCs/>
                <w:lang w:eastAsia="en-US"/>
              </w:rPr>
              <w:t>Лицензиат</w:t>
            </w:r>
          </w:p>
          <w:p w:rsidR="00DE5664" w:rsidRPr="00433A3B" w:rsidRDefault="00DE5664" w:rsidP="00B928FF">
            <w:pPr>
              <w:widowControl w:val="0"/>
              <w:tabs>
                <w:tab w:val="left" w:pos="5245"/>
              </w:tabs>
              <w:spacing w:line="256" w:lineRule="auto"/>
              <w:rPr>
                <w:b/>
                <w:lang w:eastAsia="en-US"/>
              </w:rPr>
            </w:pPr>
            <w:r>
              <w:rPr>
                <w:b/>
                <w:bCs/>
                <w:lang w:eastAsia="en-US"/>
              </w:rPr>
              <w:t>______________________________</w:t>
            </w:r>
          </w:p>
          <w:p w:rsidR="00DE5664" w:rsidRDefault="00DE5664" w:rsidP="00B928FF">
            <w:pPr>
              <w:widowControl w:val="0"/>
              <w:spacing w:line="256" w:lineRule="auto"/>
              <w:rPr>
                <w:bCs/>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p>
          <w:p w:rsidR="00DE5664" w:rsidRDefault="00DE5664" w:rsidP="00B928FF">
            <w:pPr>
              <w:widowControl w:val="0"/>
              <w:spacing w:line="256" w:lineRule="auto"/>
              <w:ind w:firstLine="35"/>
              <w:rPr>
                <w:lang w:eastAsia="en-US"/>
              </w:rPr>
            </w:pPr>
            <w:r>
              <w:rPr>
                <w:lang w:eastAsia="en-US"/>
              </w:rPr>
              <w:t>_____________________ /________/</w:t>
            </w:r>
          </w:p>
          <w:p w:rsidR="00DE5664" w:rsidRDefault="00DE5664" w:rsidP="00B928FF">
            <w:pPr>
              <w:widowControl w:val="0"/>
              <w:spacing w:line="256" w:lineRule="auto"/>
              <w:rPr>
                <w:lang w:eastAsia="en-US"/>
              </w:rPr>
            </w:pPr>
            <w:r>
              <w:rPr>
                <w:lang w:eastAsia="en-US"/>
              </w:rPr>
              <w:t>М.П.</w:t>
            </w:r>
          </w:p>
        </w:tc>
      </w:tr>
    </w:tbl>
    <w:p w:rsidR="00DE5664" w:rsidRDefault="00DE5664" w:rsidP="00785E96">
      <w:pPr>
        <w:rPr>
          <w:b/>
        </w:rPr>
        <w:sectPr w:rsidR="00DE5664" w:rsidSect="00B928FF">
          <w:footerReference w:type="default" r:id="rId15"/>
          <w:pgSz w:w="11907" w:h="16840" w:code="9"/>
          <w:pgMar w:top="851" w:right="851" w:bottom="851" w:left="1276" w:header="720" w:footer="403" w:gutter="0"/>
          <w:cols w:space="720"/>
          <w:noEndnote/>
        </w:sectPr>
      </w:pPr>
    </w:p>
    <w:p w:rsidR="00D44CF8" w:rsidRPr="00D44CF8" w:rsidRDefault="00D44CF8" w:rsidP="00785E96">
      <w:pPr>
        <w:keepNext/>
        <w:keepLines/>
        <w:spacing w:before="480" w:after="200" w:line="276" w:lineRule="auto"/>
        <w:jc w:val="center"/>
        <w:outlineLvl w:val="0"/>
        <w:rPr>
          <w:b/>
          <w:bCs/>
          <w:sz w:val="28"/>
          <w:szCs w:val="28"/>
          <w:lang w:eastAsia="en-US"/>
        </w:rPr>
      </w:pPr>
      <w:bookmarkStart w:id="94" w:name="_ФОРМА_ЗАЯВКИ"/>
      <w:bookmarkStart w:id="95" w:name="_Toc531131237"/>
      <w:bookmarkEnd w:id="94"/>
      <w:r w:rsidRPr="00D44CF8">
        <w:rPr>
          <w:b/>
          <w:bCs/>
          <w:sz w:val="28"/>
          <w:szCs w:val="28"/>
          <w:lang w:eastAsia="en-US"/>
        </w:rPr>
        <w:t>ФОРМА ЗАЯВКИ</w:t>
      </w:r>
      <w:r w:rsidRPr="00D44CF8">
        <w:rPr>
          <w:b/>
          <w:bCs/>
          <w:sz w:val="28"/>
          <w:szCs w:val="28"/>
          <w:vertAlign w:val="superscript"/>
          <w:lang w:eastAsia="en-US"/>
        </w:rPr>
        <w:footnoteReference w:id="1"/>
      </w:r>
      <w:bookmarkEnd w:id="95"/>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6" w:name="_ФОРМА_1._ЗАЯВКА"/>
      <w:bookmarkEnd w:id="96"/>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7" w:name="_Ref166329400"/>
      <w:r w:rsidRPr="00D44CF8">
        <w:rPr>
          <w:sz w:val="20"/>
          <w:szCs w:val="20"/>
        </w:rPr>
        <w:t xml:space="preserve">На бланке участника </w:t>
      </w:r>
      <w:bookmarkEnd w:id="97"/>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66034E">
      <w:pPr>
        <w:numPr>
          <w:ilvl w:val="0"/>
          <w:numId w:val="14"/>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66034E">
      <w:pPr>
        <w:numPr>
          <w:ilvl w:val="0"/>
          <w:numId w:val="14"/>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E53CEB" w:rsidP="00EA7B04">
            <w:r>
              <w:t xml:space="preserve">Цена </w:t>
            </w:r>
            <w:r w:rsidR="00EA7B04">
              <w:t>договора</w:t>
            </w: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66034E">
      <w:pPr>
        <w:numPr>
          <w:ilvl w:val="0"/>
          <w:numId w:val="14"/>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66034E">
      <w:pPr>
        <w:numPr>
          <w:ilvl w:val="0"/>
          <w:numId w:val="14"/>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66034E">
      <w:pPr>
        <w:numPr>
          <w:ilvl w:val="0"/>
          <w:numId w:val="14"/>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66034E">
      <w:pPr>
        <w:numPr>
          <w:ilvl w:val="0"/>
          <w:numId w:val="14"/>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tbl>
      <w:tblPr>
        <w:tblW w:w="9918" w:type="dxa"/>
        <w:tblLayout w:type="fixed"/>
        <w:tblLook w:val="04A0" w:firstRow="1" w:lastRow="0" w:firstColumn="1" w:lastColumn="0" w:noHBand="0" w:noVBand="1"/>
      </w:tblPr>
      <w:tblGrid>
        <w:gridCol w:w="766"/>
        <w:gridCol w:w="4049"/>
        <w:gridCol w:w="1701"/>
        <w:gridCol w:w="1134"/>
        <w:gridCol w:w="2268"/>
      </w:tblGrid>
      <w:tr w:rsidR="00EA7B04" w:rsidRPr="0025351A" w:rsidTr="00EA7B04">
        <w:trPr>
          <w:trHeight w:val="721"/>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tcPr>
          <w:p w:rsidR="00EA7B04" w:rsidRPr="0025351A" w:rsidRDefault="00EA7B04" w:rsidP="00D038D8">
            <w:pPr>
              <w:jc w:val="center"/>
              <w:rPr>
                <w:color w:val="000000"/>
              </w:rPr>
            </w:pPr>
            <w:r w:rsidRPr="0025351A">
              <w:rPr>
                <w:color w:val="000000"/>
              </w:rPr>
              <w:t>№ п/п</w:t>
            </w:r>
          </w:p>
        </w:tc>
        <w:tc>
          <w:tcPr>
            <w:tcW w:w="4049" w:type="dxa"/>
            <w:tcBorders>
              <w:top w:val="single" w:sz="4" w:space="0" w:color="auto"/>
              <w:left w:val="nil"/>
              <w:bottom w:val="single" w:sz="4" w:space="0" w:color="auto"/>
              <w:right w:val="single" w:sz="4" w:space="0" w:color="auto"/>
            </w:tcBorders>
            <w:shd w:val="clear" w:color="auto" w:fill="auto"/>
            <w:vAlign w:val="center"/>
          </w:tcPr>
          <w:p w:rsidR="00EA7B04" w:rsidRPr="0025351A" w:rsidRDefault="00EA7B04" w:rsidP="00D038D8">
            <w:pPr>
              <w:jc w:val="center"/>
              <w:rPr>
                <w:color w:val="000000"/>
              </w:rPr>
            </w:pPr>
            <w:r w:rsidRPr="0025351A">
              <w:rPr>
                <w:color w:val="000000"/>
              </w:rPr>
              <w:t>Наименование продукции</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A7B04" w:rsidRPr="0025351A" w:rsidRDefault="00EA7B04" w:rsidP="00D038D8">
            <w:pPr>
              <w:jc w:val="center"/>
              <w:rPr>
                <w:color w:val="000000"/>
                <w:lang w:val="en-US"/>
              </w:rPr>
            </w:pPr>
            <w:r w:rsidRPr="0025351A">
              <w:rPr>
                <w:color w:val="000000"/>
              </w:rPr>
              <w:t>Цена</w:t>
            </w:r>
            <w:r w:rsidRPr="0025351A">
              <w:rPr>
                <w:color w:val="000000"/>
                <w:lang w:val="en-US"/>
              </w:rPr>
              <w:t xml:space="preserve"> </w:t>
            </w:r>
            <w:r w:rsidRPr="0025351A">
              <w:rPr>
                <w:color w:val="000000"/>
              </w:rPr>
              <w:t>за</w:t>
            </w:r>
            <w:r w:rsidRPr="0025351A">
              <w:rPr>
                <w:color w:val="000000"/>
                <w:lang w:val="en-US"/>
              </w:rPr>
              <w:t xml:space="preserve"> </w:t>
            </w:r>
            <w:r w:rsidRPr="0025351A">
              <w:rPr>
                <w:color w:val="000000"/>
              </w:rPr>
              <w:t>ед</w:t>
            </w:r>
            <w:r w:rsidRPr="0025351A">
              <w:rPr>
                <w:color w:val="000000"/>
                <w:lang w:val="en-US"/>
              </w:rPr>
              <w:t>.</w:t>
            </w:r>
            <w:r w:rsidRPr="0025351A">
              <w:rPr>
                <w:color w:val="000000"/>
              </w:rPr>
              <w:t>,</w:t>
            </w:r>
            <w:r w:rsidRPr="0025351A">
              <w:rPr>
                <w:color w:val="000000"/>
                <w:lang w:val="en-US"/>
              </w:rPr>
              <w:t xml:space="preserve"> </w:t>
            </w:r>
            <w:r w:rsidRPr="0025351A">
              <w:rPr>
                <w:color w:val="000000"/>
              </w:rPr>
              <w:t>руб</w:t>
            </w:r>
            <w:r w:rsidRPr="0025351A">
              <w:rPr>
                <w:color w:val="000000"/>
                <w:lang w:val="en-US"/>
              </w:rPr>
              <w:t>.</w:t>
            </w:r>
          </w:p>
        </w:tc>
        <w:tc>
          <w:tcPr>
            <w:tcW w:w="1134" w:type="dxa"/>
            <w:tcBorders>
              <w:top w:val="single" w:sz="4" w:space="0" w:color="auto"/>
              <w:left w:val="nil"/>
              <w:bottom w:val="single" w:sz="4" w:space="0" w:color="auto"/>
              <w:right w:val="single" w:sz="4" w:space="0" w:color="auto"/>
            </w:tcBorders>
            <w:vAlign w:val="center"/>
          </w:tcPr>
          <w:p w:rsidR="00EA7B04" w:rsidRPr="0025351A" w:rsidRDefault="00EA7B04" w:rsidP="00D038D8">
            <w:pPr>
              <w:jc w:val="center"/>
              <w:rPr>
                <w:color w:val="000000"/>
                <w:lang w:val="en-US"/>
              </w:rPr>
            </w:pPr>
            <w:r w:rsidRPr="0025351A">
              <w:rPr>
                <w:color w:val="000000"/>
              </w:rPr>
              <w:t>Кол</w:t>
            </w:r>
            <w:r w:rsidRPr="0025351A">
              <w:rPr>
                <w:color w:val="000000"/>
                <w:lang w:val="en-US"/>
              </w:rPr>
              <w:t>-</w:t>
            </w:r>
            <w:r w:rsidRPr="0025351A">
              <w:rPr>
                <w:color w:val="000000"/>
              </w:rPr>
              <w:t>во</w:t>
            </w:r>
          </w:p>
        </w:tc>
        <w:tc>
          <w:tcPr>
            <w:tcW w:w="2268" w:type="dxa"/>
            <w:tcBorders>
              <w:top w:val="single" w:sz="4" w:space="0" w:color="auto"/>
              <w:left w:val="nil"/>
              <w:bottom w:val="single" w:sz="4" w:space="0" w:color="auto"/>
              <w:right w:val="single" w:sz="4" w:space="0" w:color="auto"/>
            </w:tcBorders>
            <w:vAlign w:val="center"/>
          </w:tcPr>
          <w:p w:rsidR="00EA7B04" w:rsidRPr="0025351A" w:rsidRDefault="00EA7B04" w:rsidP="00D038D8">
            <w:pPr>
              <w:jc w:val="center"/>
              <w:rPr>
                <w:color w:val="000000"/>
                <w:lang w:val="en-US"/>
              </w:rPr>
            </w:pPr>
            <w:r w:rsidRPr="0025351A">
              <w:rPr>
                <w:color w:val="000000"/>
              </w:rPr>
              <w:t>Стоимость</w:t>
            </w:r>
            <w:r w:rsidRPr="0025351A">
              <w:rPr>
                <w:color w:val="000000"/>
                <w:lang w:val="en-US"/>
              </w:rPr>
              <w:t xml:space="preserve">, </w:t>
            </w:r>
            <w:r w:rsidRPr="0025351A">
              <w:rPr>
                <w:color w:val="000000"/>
              </w:rPr>
              <w:t>руб</w:t>
            </w:r>
            <w:r w:rsidRPr="0025351A">
              <w:rPr>
                <w:color w:val="000000"/>
                <w:lang w:val="en-US"/>
              </w:rPr>
              <w:t>.</w:t>
            </w:r>
          </w:p>
        </w:tc>
      </w:tr>
      <w:tr w:rsidR="00EA7B04" w:rsidRPr="0025351A" w:rsidTr="00EA7B04">
        <w:trPr>
          <w:trHeight w:val="1125"/>
        </w:trPr>
        <w:tc>
          <w:tcPr>
            <w:tcW w:w="7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A7B04" w:rsidRPr="0025351A" w:rsidRDefault="00EA7B04" w:rsidP="00D038D8">
            <w:pPr>
              <w:jc w:val="center"/>
              <w:rPr>
                <w:color w:val="000000"/>
                <w:lang w:val="en-US"/>
              </w:rPr>
            </w:pPr>
            <w:r w:rsidRPr="0025351A">
              <w:rPr>
                <w:color w:val="000000"/>
                <w:lang w:val="en-US"/>
              </w:rPr>
              <w:t>1</w:t>
            </w:r>
          </w:p>
        </w:tc>
        <w:tc>
          <w:tcPr>
            <w:tcW w:w="4049" w:type="dxa"/>
            <w:tcBorders>
              <w:top w:val="single" w:sz="4" w:space="0" w:color="auto"/>
              <w:left w:val="nil"/>
              <w:bottom w:val="single" w:sz="4" w:space="0" w:color="auto"/>
              <w:right w:val="single" w:sz="4" w:space="0" w:color="auto"/>
            </w:tcBorders>
            <w:shd w:val="clear" w:color="auto" w:fill="auto"/>
            <w:vAlign w:val="bottom"/>
            <w:hideMark/>
          </w:tcPr>
          <w:p w:rsidR="00EA7B04" w:rsidRPr="0025351A" w:rsidRDefault="00EA7B04" w:rsidP="00D038D8">
            <w:pPr>
              <w:rPr>
                <w:color w:val="000000"/>
                <w:lang w:val="en-US"/>
              </w:rPr>
            </w:pPr>
            <w:r w:rsidRPr="0025351A">
              <w:rPr>
                <w:color w:val="000000"/>
                <w:lang w:val="en-US"/>
              </w:rPr>
              <w:t>Acrobat Pro DC for teams ALL Multiple Platforms Multi European Languages Team Licensing Subscription Renewal</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EA7B04" w:rsidRPr="007E596F" w:rsidRDefault="00EA7B04" w:rsidP="00D038D8">
            <w:pPr>
              <w:jc w:val="center"/>
              <w:rPr>
                <w:color w:val="000000"/>
                <w:lang w:val="en-US"/>
              </w:rPr>
            </w:pPr>
          </w:p>
        </w:tc>
        <w:tc>
          <w:tcPr>
            <w:tcW w:w="1134" w:type="dxa"/>
            <w:tcBorders>
              <w:top w:val="single" w:sz="4" w:space="0" w:color="auto"/>
              <w:left w:val="nil"/>
              <w:bottom w:val="single" w:sz="4" w:space="0" w:color="auto"/>
              <w:right w:val="single" w:sz="4" w:space="0" w:color="auto"/>
            </w:tcBorders>
            <w:vAlign w:val="center"/>
          </w:tcPr>
          <w:p w:rsidR="00EA7B04" w:rsidRPr="0025351A" w:rsidRDefault="00EA7B04" w:rsidP="00D038D8">
            <w:pPr>
              <w:jc w:val="center"/>
              <w:rPr>
                <w:color w:val="000000"/>
              </w:rPr>
            </w:pPr>
            <w:r w:rsidRPr="0025351A">
              <w:rPr>
                <w:color w:val="000000"/>
              </w:rPr>
              <w:t>2</w:t>
            </w:r>
          </w:p>
        </w:tc>
        <w:tc>
          <w:tcPr>
            <w:tcW w:w="2268" w:type="dxa"/>
            <w:tcBorders>
              <w:top w:val="single" w:sz="4" w:space="0" w:color="auto"/>
              <w:left w:val="nil"/>
              <w:bottom w:val="single" w:sz="4" w:space="0" w:color="auto"/>
              <w:right w:val="single" w:sz="4" w:space="0" w:color="auto"/>
            </w:tcBorders>
            <w:vAlign w:val="center"/>
          </w:tcPr>
          <w:p w:rsidR="00EA7B04" w:rsidRPr="0025351A" w:rsidRDefault="00EA7B04" w:rsidP="00D038D8">
            <w:pPr>
              <w:jc w:val="center"/>
              <w:rPr>
                <w:color w:val="000000"/>
              </w:rPr>
            </w:pPr>
          </w:p>
        </w:tc>
      </w:tr>
      <w:tr w:rsidR="00EA7B04" w:rsidRPr="0025351A" w:rsidTr="00EA7B04">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EA7B04" w:rsidRPr="0025351A" w:rsidRDefault="00EA7B04" w:rsidP="00D038D8">
            <w:pPr>
              <w:jc w:val="center"/>
              <w:rPr>
                <w:color w:val="000000"/>
              </w:rPr>
            </w:pPr>
            <w:r w:rsidRPr="0025351A">
              <w:rPr>
                <w:color w:val="000000"/>
              </w:rPr>
              <w:t>2</w:t>
            </w:r>
          </w:p>
        </w:tc>
        <w:tc>
          <w:tcPr>
            <w:tcW w:w="4049" w:type="dxa"/>
            <w:tcBorders>
              <w:top w:val="nil"/>
              <w:left w:val="nil"/>
              <w:bottom w:val="single" w:sz="4" w:space="0" w:color="auto"/>
              <w:right w:val="single" w:sz="4" w:space="0" w:color="auto"/>
            </w:tcBorders>
            <w:shd w:val="clear" w:color="auto" w:fill="auto"/>
            <w:vAlign w:val="bottom"/>
            <w:hideMark/>
          </w:tcPr>
          <w:p w:rsidR="00EA7B04" w:rsidRPr="0025351A" w:rsidRDefault="00EA7B04" w:rsidP="00D038D8">
            <w:pPr>
              <w:rPr>
                <w:lang w:val="en-US"/>
              </w:rPr>
            </w:pPr>
            <w:r w:rsidRPr="0025351A">
              <w:rPr>
                <w:lang w:val="en-US"/>
              </w:rPr>
              <w:t>Adobe Stock for teams (Other) ALL Multiple Platforms Multi European Languages Team Licensing Subscription Renewal</w:t>
            </w:r>
          </w:p>
        </w:tc>
        <w:tc>
          <w:tcPr>
            <w:tcW w:w="1701" w:type="dxa"/>
            <w:tcBorders>
              <w:top w:val="nil"/>
              <w:left w:val="nil"/>
              <w:bottom w:val="single" w:sz="4" w:space="0" w:color="auto"/>
              <w:right w:val="single" w:sz="4" w:space="0" w:color="auto"/>
            </w:tcBorders>
            <w:shd w:val="clear" w:color="auto" w:fill="auto"/>
            <w:noWrap/>
            <w:vAlign w:val="center"/>
          </w:tcPr>
          <w:p w:rsidR="00EA7B04" w:rsidRPr="007E596F" w:rsidRDefault="00EA7B04" w:rsidP="00D038D8">
            <w:pPr>
              <w:jc w:val="center"/>
              <w:rPr>
                <w:color w:val="000000"/>
                <w:lang w:val="en-US"/>
              </w:rPr>
            </w:pPr>
          </w:p>
        </w:tc>
        <w:tc>
          <w:tcPr>
            <w:tcW w:w="1134" w:type="dxa"/>
            <w:tcBorders>
              <w:top w:val="nil"/>
              <w:left w:val="nil"/>
              <w:bottom w:val="single" w:sz="4" w:space="0" w:color="auto"/>
              <w:right w:val="single" w:sz="4" w:space="0" w:color="auto"/>
            </w:tcBorders>
            <w:vAlign w:val="center"/>
          </w:tcPr>
          <w:p w:rsidR="00EA7B04" w:rsidRPr="0025351A" w:rsidRDefault="00EA7B04" w:rsidP="00D038D8">
            <w:pPr>
              <w:jc w:val="center"/>
              <w:rPr>
                <w:color w:val="000000"/>
              </w:rPr>
            </w:pPr>
            <w:r w:rsidRPr="0025351A">
              <w:rPr>
                <w:color w:val="000000"/>
              </w:rPr>
              <w:t>1</w:t>
            </w:r>
          </w:p>
        </w:tc>
        <w:tc>
          <w:tcPr>
            <w:tcW w:w="2268" w:type="dxa"/>
            <w:tcBorders>
              <w:top w:val="nil"/>
              <w:left w:val="nil"/>
              <w:bottom w:val="single" w:sz="4" w:space="0" w:color="auto"/>
              <w:right w:val="single" w:sz="4" w:space="0" w:color="auto"/>
            </w:tcBorders>
            <w:vAlign w:val="center"/>
          </w:tcPr>
          <w:p w:rsidR="00EA7B04" w:rsidRPr="0025351A" w:rsidRDefault="00EA7B04" w:rsidP="00D038D8">
            <w:pPr>
              <w:jc w:val="center"/>
              <w:rPr>
                <w:color w:val="000000"/>
              </w:rPr>
            </w:pPr>
          </w:p>
        </w:tc>
      </w:tr>
      <w:tr w:rsidR="00EA7B04" w:rsidRPr="0025351A" w:rsidTr="00EA7B04">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EA7B04" w:rsidRPr="0025351A" w:rsidRDefault="00EA7B04" w:rsidP="00D038D8">
            <w:pPr>
              <w:jc w:val="center"/>
              <w:rPr>
                <w:color w:val="000000"/>
              </w:rPr>
            </w:pPr>
            <w:r w:rsidRPr="0025351A">
              <w:rPr>
                <w:color w:val="000000"/>
              </w:rPr>
              <w:t>3</w:t>
            </w:r>
          </w:p>
        </w:tc>
        <w:tc>
          <w:tcPr>
            <w:tcW w:w="4049" w:type="dxa"/>
            <w:tcBorders>
              <w:top w:val="nil"/>
              <w:left w:val="nil"/>
              <w:bottom w:val="single" w:sz="4" w:space="0" w:color="auto"/>
              <w:right w:val="single" w:sz="4" w:space="0" w:color="auto"/>
            </w:tcBorders>
            <w:shd w:val="clear" w:color="auto" w:fill="auto"/>
            <w:vAlign w:val="bottom"/>
            <w:hideMark/>
          </w:tcPr>
          <w:p w:rsidR="00EA7B04" w:rsidRPr="0025351A" w:rsidRDefault="00EA7B04" w:rsidP="00D038D8">
            <w:pPr>
              <w:rPr>
                <w:lang w:val="en-US"/>
              </w:rPr>
            </w:pPr>
            <w:r w:rsidRPr="0025351A">
              <w:rPr>
                <w:lang w:val="en-US"/>
              </w:rPr>
              <w:t>Creative Cloud for teams All Apps ALL Multiple Platforms Multi European Languages Team Licensing Subscription Renewal</w:t>
            </w:r>
          </w:p>
        </w:tc>
        <w:tc>
          <w:tcPr>
            <w:tcW w:w="1701" w:type="dxa"/>
            <w:tcBorders>
              <w:top w:val="nil"/>
              <w:left w:val="nil"/>
              <w:bottom w:val="single" w:sz="4" w:space="0" w:color="auto"/>
              <w:right w:val="single" w:sz="4" w:space="0" w:color="auto"/>
            </w:tcBorders>
            <w:shd w:val="clear" w:color="auto" w:fill="auto"/>
            <w:noWrap/>
            <w:vAlign w:val="center"/>
          </w:tcPr>
          <w:p w:rsidR="00EA7B04" w:rsidRPr="007E596F" w:rsidRDefault="00EA7B04" w:rsidP="00D038D8">
            <w:pPr>
              <w:jc w:val="center"/>
              <w:rPr>
                <w:color w:val="000000"/>
                <w:lang w:val="en-US"/>
              </w:rPr>
            </w:pPr>
          </w:p>
        </w:tc>
        <w:tc>
          <w:tcPr>
            <w:tcW w:w="1134" w:type="dxa"/>
            <w:tcBorders>
              <w:top w:val="nil"/>
              <w:left w:val="nil"/>
              <w:bottom w:val="single" w:sz="4" w:space="0" w:color="auto"/>
              <w:right w:val="single" w:sz="4" w:space="0" w:color="auto"/>
            </w:tcBorders>
            <w:vAlign w:val="center"/>
          </w:tcPr>
          <w:p w:rsidR="00EA7B04" w:rsidRPr="0025351A" w:rsidRDefault="00EA7B04" w:rsidP="00D038D8">
            <w:pPr>
              <w:jc w:val="center"/>
              <w:rPr>
                <w:color w:val="000000"/>
              </w:rPr>
            </w:pPr>
            <w:r w:rsidRPr="0025351A">
              <w:rPr>
                <w:color w:val="000000"/>
              </w:rPr>
              <w:t>8</w:t>
            </w:r>
          </w:p>
        </w:tc>
        <w:tc>
          <w:tcPr>
            <w:tcW w:w="2268" w:type="dxa"/>
            <w:tcBorders>
              <w:top w:val="nil"/>
              <w:left w:val="nil"/>
              <w:bottom w:val="single" w:sz="4" w:space="0" w:color="auto"/>
              <w:right w:val="single" w:sz="4" w:space="0" w:color="auto"/>
            </w:tcBorders>
            <w:vAlign w:val="center"/>
          </w:tcPr>
          <w:p w:rsidR="00EA7B04" w:rsidRPr="0025351A" w:rsidRDefault="00EA7B04" w:rsidP="00D038D8">
            <w:pPr>
              <w:jc w:val="center"/>
              <w:rPr>
                <w:color w:val="000000"/>
              </w:rPr>
            </w:pPr>
          </w:p>
        </w:tc>
      </w:tr>
      <w:tr w:rsidR="00EA7B04" w:rsidRPr="0025351A" w:rsidTr="00EA7B04">
        <w:trPr>
          <w:trHeight w:val="1125"/>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EA7B04" w:rsidRPr="0025351A" w:rsidRDefault="00EA7B04" w:rsidP="00D038D8">
            <w:pPr>
              <w:jc w:val="center"/>
              <w:rPr>
                <w:color w:val="000000"/>
              </w:rPr>
            </w:pPr>
            <w:r w:rsidRPr="0025351A">
              <w:rPr>
                <w:color w:val="000000"/>
              </w:rPr>
              <w:t>4</w:t>
            </w:r>
          </w:p>
        </w:tc>
        <w:tc>
          <w:tcPr>
            <w:tcW w:w="4049" w:type="dxa"/>
            <w:tcBorders>
              <w:top w:val="nil"/>
              <w:left w:val="nil"/>
              <w:bottom w:val="single" w:sz="4" w:space="0" w:color="auto"/>
              <w:right w:val="single" w:sz="4" w:space="0" w:color="auto"/>
            </w:tcBorders>
            <w:shd w:val="clear" w:color="auto" w:fill="auto"/>
            <w:vAlign w:val="bottom"/>
            <w:hideMark/>
          </w:tcPr>
          <w:p w:rsidR="00EA7B04" w:rsidRPr="0025351A" w:rsidRDefault="00EA7B04" w:rsidP="00D038D8">
            <w:pPr>
              <w:rPr>
                <w:lang w:val="en-US"/>
              </w:rPr>
            </w:pPr>
            <w:r w:rsidRPr="0025351A">
              <w:rPr>
                <w:lang w:val="en-US"/>
              </w:rPr>
              <w:t>Photoshop for teams ALL Multiple Platforms Multi European Languages Team Licensing Subscription Renewal</w:t>
            </w:r>
          </w:p>
        </w:tc>
        <w:tc>
          <w:tcPr>
            <w:tcW w:w="1701" w:type="dxa"/>
            <w:tcBorders>
              <w:top w:val="nil"/>
              <w:left w:val="nil"/>
              <w:bottom w:val="single" w:sz="4" w:space="0" w:color="auto"/>
              <w:right w:val="single" w:sz="4" w:space="0" w:color="auto"/>
            </w:tcBorders>
            <w:shd w:val="clear" w:color="auto" w:fill="auto"/>
            <w:noWrap/>
            <w:vAlign w:val="center"/>
          </w:tcPr>
          <w:p w:rsidR="00EA7B04" w:rsidRPr="007E596F" w:rsidRDefault="00EA7B04" w:rsidP="00D038D8">
            <w:pPr>
              <w:jc w:val="center"/>
              <w:rPr>
                <w:color w:val="000000"/>
                <w:lang w:val="en-US"/>
              </w:rPr>
            </w:pPr>
          </w:p>
        </w:tc>
        <w:tc>
          <w:tcPr>
            <w:tcW w:w="1134" w:type="dxa"/>
            <w:tcBorders>
              <w:top w:val="nil"/>
              <w:left w:val="nil"/>
              <w:bottom w:val="single" w:sz="4" w:space="0" w:color="auto"/>
              <w:right w:val="single" w:sz="4" w:space="0" w:color="auto"/>
            </w:tcBorders>
            <w:vAlign w:val="center"/>
          </w:tcPr>
          <w:p w:rsidR="00EA7B04" w:rsidRPr="0025351A" w:rsidRDefault="00EA7B04" w:rsidP="00D038D8">
            <w:pPr>
              <w:jc w:val="center"/>
              <w:rPr>
                <w:color w:val="000000"/>
              </w:rPr>
            </w:pPr>
            <w:r w:rsidRPr="0025351A">
              <w:rPr>
                <w:color w:val="000000"/>
              </w:rPr>
              <w:t>4</w:t>
            </w:r>
          </w:p>
        </w:tc>
        <w:tc>
          <w:tcPr>
            <w:tcW w:w="2268" w:type="dxa"/>
            <w:tcBorders>
              <w:top w:val="nil"/>
              <w:left w:val="nil"/>
              <w:bottom w:val="single" w:sz="4" w:space="0" w:color="auto"/>
              <w:right w:val="single" w:sz="4" w:space="0" w:color="auto"/>
            </w:tcBorders>
            <w:vAlign w:val="center"/>
          </w:tcPr>
          <w:p w:rsidR="00EA7B04" w:rsidRPr="0025351A" w:rsidRDefault="00EA7B04" w:rsidP="00D038D8">
            <w:pPr>
              <w:jc w:val="center"/>
              <w:rPr>
                <w:color w:val="000000"/>
              </w:rPr>
            </w:pPr>
          </w:p>
        </w:tc>
      </w:tr>
      <w:tr w:rsidR="00EA7B04" w:rsidRPr="0025351A" w:rsidTr="00EA7B04">
        <w:trPr>
          <w:trHeight w:val="906"/>
        </w:trPr>
        <w:tc>
          <w:tcPr>
            <w:tcW w:w="76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EA7B04" w:rsidRPr="0025351A" w:rsidRDefault="00EA7B04" w:rsidP="00D038D8">
            <w:pPr>
              <w:jc w:val="right"/>
              <w:rPr>
                <w:color w:val="000000"/>
              </w:rPr>
            </w:pPr>
            <w:r w:rsidRPr="0025351A">
              <w:rPr>
                <w:color w:val="000000"/>
              </w:rPr>
              <w:t xml:space="preserve">ИТОГО, руб. </w:t>
            </w:r>
          </w:p>
          <w:p w:rsidR="00EA7B04" w:rsidRPr="0025351A" w:rsidRDefault="00EA7B04" w:rsidP="00D038D8">
            <w:pPr>
              <w:jc w:val="right"/>
              <w:rPr>
                <w:color w:val="000000"/>
              </w:rPr>
            </w:pPr>
            <w:r w:rsidRPr="0025351A">
              <w:rPr>
                <w:color w:val="000000"/>
              </w:rPr>
              <w:t>(на основании пп.26 п.2 ст.149 НК РФ)</w:t>
            </w:r>
          </w:p>
        </w:tc>
        <w:tc>
          <w:tcPr>
            <w:tcW w:w="2268" w:type="dxa"/>
            <w:tcBorders>
              <w:top w:val="single" w:sz="4" w:space="0" w:color="auto"/>
              <w:left w:val="nil"/>
              <w:bottom w:val="single" w:sz="4" w:space="0" w:color="auto"/>
              <w:right w:val="single" w:sz="4" w:space="0" w:color="auto"/>
            </w:tcBorders>
            <w:vAlign w:val="center"/>
          </w:tcPr>
          <w:p w:rsidR="00EA7B04" w:rsidRPr="0025351A" w:rsidRDefault="00EA7B04" w:rsidP="00D038D8">
            <w:pPr>
              <w:jc w:val="center"/>
              <w:rPr>
                <w:color w:val="000000"/>
              </w:rPr>
            </w:pPr>
          </w:p>
        </w:tc>
      </w:tr>
    </w:tbl>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8" w:name="_ФОРМА_2._Форма"/>
      <w:bookmarkEnd w:id="98"/>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0"/>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66034E">
            <w:pPr>
              <w:numPr>
                <w:ilvl w:val="0"/>
                <w:numId w:val="11"/>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66034E">
            <w:pPr>
              <w:numPr>
                <w:ilvl w:val="0"/>
                <w:numId w:val="11"/>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99" w:name="_ФОРМА_3._ОПИСЬ"/>
      <w:bookmarkEnd w:id="99"/>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footerReference w:type="default" r:id="rId16"/>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2"/>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66034E">
            <w:pPr>
              <w:numPr>
                <w:ilvl w:val="0"/>
                <w:numId w:val="3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E53CEB"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r w:rsidRPr="00E53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E53CEB" w:rsidTr="00A526CF">
        <w:tc>
          <w:tcPr>
            <w:tcW w:w="658" w:type="dxa"/>
            <w:tcBorders>
              <w:top w:val="single" w:sz="4" w:space="0" w:color="auto"/>
              <w:left w:val="single" w:sz="4" w:space="0" w:color="auto"/>
              <w:bottom w:val="single" w:sz="4" w:space="0" w:color="auto"/>
              <w:right w:val="single" w:sz="4" w:space="0" w:color="auto"/>
            </w:tcBorders>
            <w:hideMark/>
          </w:tcPr>
          <w:p w:rsidR="00D44CF8" w:rsidRPr="00E53CEB" w:rsidRDefault="00D44CF8" w:rsidP="00D44CF8">
            <w:pPr>
              <w:suppressAutoHyphens/>
              <w:spacing w:after="120"/>
              <w:jc w:val="center"/>
              <w:rPr>
                <w:sz w:val="20"/>
                <w:szCs w:val="20"/>
              </w:rPr>
            </w:pPr>
            <w:r w:rsidRPr="00E53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E53CEB"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E53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rPr>
          <w:i/>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E53CEB">
        <w:trPr>
          <w:jc w:val="center"/>
        </w:trPr>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63EC4F7"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B928FF" w:rsidRDefault="00B928F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928FF" w:rsidRDefault="00B928F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B928FF" w:rsidRDefault="00B928F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B928FF" w:rsidRDefault="00B928F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B928FF" w:rsidRDefault="00B928FF" w:rsidP="00D44CF8">
                            <w:pPr>
                              <w:rPr>
                                <w:rFonts w:ascii="Arial" w:hAnsi="Arial" w:cs="Arial"/>
                              </w:rPr>
                            </w:pPr>
                            <w:r>
                              <w:rPr>
                                <w:rFonts w:ascii="Arial" w:hAnsi="Arial" w:cs="Arial"/>
                                <w:b/>
                              </w:rPr>
                              <w:t>От кого:</w:t>
                            </w:r>
                            <w:r>
                              <w:rPr>
                                <w:rFonts w:ascii="Arial" w:hAnsi="Arial" w:cs="Arial"/>
                              </w:rPr>
                              <w:t xml:space="preserve"> </w:t>
                            </w:r>
                          </w:p>
                          <w:p w:rsidR="00B928FF" w:rsidRDefault="00B928F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928FF" w:rsidRDefault="00B928F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B928FF" w:rsidRDefault="00B928FF" w:rsidP="00D44CF8">
                      <w:pPr>
                        <w:rPr>
                          <w:rFonts w:ascii="Arial" w:hAnsi="Arial" w:cs="Arial"/>
                        </w:rPr>
                      </w:pPr>
                      <w:r>
                        <w:rPr>
                          <w:rFonts w:ascii="Arial" w:hAnsi="Arial" w:cs="Arial"/>
                          <w:b/>
                        </w:rPr>
                        <w:t>От кого:</w:t>
                      </w:r>
                      <w:r>
                        <w:rPr>
                          <w:rFonts w:ascii="Arial" w:hAnsi="Arial" w:cs="Arial"/>
                        </w:rPr>
                        <w:t xml:space="preserve"> </w:t>
                      </w:r>
                    </w:p>
                    <w:p w:rsidR="00B928FF" w:rsidRDefault="00B928F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B928FF" w:rsidRDefault="00B928F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B928FF" w:rsidRDefault="00B928FF" w:rsidP="00D44CF8">
                            <w:pPr>
                              <w:jc w:val="center"/>
                              <w:rPr>
                                <w:i/>
                              </w:rPr>
                            </w:pPr>
                            <w:r>
                              <w:rPr>
                                <w:rFonts w:ascii="Arial" w:hAnsi="Arial" w:cs="Arial"/>
                                <w:b/>
                              </w:rPr>
                              <w:t>Документы на Закупку</w:t>
                            </w:r>
                          </w:p>
                          <w:p w:rsidR="00B928FF" w:rsidRDefault="00B928F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B928FF" w:rsidRDefault="00B928FF" w:rsidP="00D44CF8">
                      <w:pPr>
                        <w:jc w:val="center"/>
                        <w:rPr>
                          <w:i/>
                        </w:rPr>
                      </w:pPr>
                      <w:r>
                        <w:rPr>
                          <w:rFonts w:ascii="Arial" w:hAnsi="Arial" w:cs="Arial"/>
                          <w:b/>
                        </w:rPr>
                        <w:t>Документы на Закупку</w:t>
                      </w:r>
                    </w:p>
                    <w:p w:rsidR="00B928FF" w:rsidRDefault="00B928F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1C1B6C1"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1A11E32"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F16EA34"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B928FF" w:rsidRDefault="00B928FF" w:rsidP="00D44CF8">
                            <w:pPr>
                              <w:ind w:left="-142"/>
                              <w:rPr>
                                <w:rFonts w:ascii="Arial" w:hAnsi="Arial" w:cs="Arial"/>
                                <w:sz w:val="18"/>
                                <w:szCs w:val="18"/>
                              </w:rPr>
                            </w:pPr>
                            <w:r>
                              <w:rPr>
                                <w:rFonts w:ascii="Arial" w:hAnsi="Arial" w:cs="Arial"/>
                                <w:sz w:val="18"/>
                                <w:szCs w:val="18"/>
                              </w:rPr>
                              <w:t>Печать (при наличии)</w:t>
                            </w:r>
                          </w:p>
                          <w:p w:rsidR="00B928FF" w:rsidRDefault="00B928F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B928FF" w:rsidRDefault="00B928FF" w:rsidP="00D44CF8">
                      <w:pPr>
                        <w:ind w:left="-142"/>
                        <w:rPr>
                          <w:rFonts w:ascii="Arial" w:hAnsi="Arial" w:cs="Arial"/>
                          <w:sz w:val="18"/>
                          <w:szCs w:val="18"/>
                        </w:rPr>
                      </w:pPr>
                      <w:r>
                        <w:rPr>
                          <w:rFonts w:ascii="Arial" w:hAnsi="Arial" w:cs="Arial"/>
                          <w:sz w:val="18"/>
                          <w:szCs w:val="18"/>
                        </w:rPr>
                        <w:t>Печать (при наличии)</w:t>
                      </w:r>
                    </w:p>
                    <w:p w:rsidR="00B928FF" w:rsidRDefault="00B928F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B928FF" w:rsidRDefault="00B928FF" w:rsidP="00D44CF8">
                            <w:pPr>
                              <w:rPr>
                                <w:rFonts w:ascii="Arial" w:hAnsi="Arial" w:cs="Arial"/>
                              </w:rPr>
                            </w:pPr>
                            <w:r>
                              <w:rPr>
                                <w:rFonts w:ascii="Arial" w:hAnsi="Arial" w:cs="Arial"/>
                              </w:rPr>
                              <w:t>Адрес подачи:</w:t>
                            </w:r>
                          </w:p>
                          <w:p w:rsidR="00B928FF" w:rsidRDefault="00B928F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928FF" w:rsidRDefault="00B928F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B928FF" w:rsidRDefault="00B928FF" w:rsidP="00D44CF8">
                      <w:pPr>
                        <w:rPr>
                          <w:rFonts w:ascii="Arial" w:hAnsi="Arial" w:cs="Arial"/>
                        </w:rPr>
                      </w:pPr>
                      <w:r>
                        <w:rPr>
                          <w:rFonts w:ascii="Arial" w:hAnsi="Arial" w:cs="Arial"/>
                        </w:rPr>
                        <w:t>Адрес подачи:</w:t>
                      </w:r>
                    </w:p>
                    <w:p w:rsidR="00B928FF" w:rsidRDefault="00B928F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B928FF" w:rsidRDefault="00B928FF"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928FF" w:rsidRDefault="00B928F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B928FF" w:rsidRDefault="00B928FF"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B928FF" w:rsidRDefault="00B928FF" w:rsidP="00D44CF8">
                            <w:pPr>
                              <w:jc w:val="center"/>
                            </w:pPr>
                            <w:r>
                              <w:t>_________</w:t>
                            </w:r>
                          </w:p>
                          <w:p w:rsidR="00B928FF" w:rsidRDefault="00B928F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B928FF" w:rsidRDefault="00B928FF" w:rsidP="00D44CF8">
                      <w:pPr>
                        <w:jc w:val="center"/>
                      </w:pPr>
                      <w:r>
                        <w:t>_________</w:t>
                      </w:r>
                    </w:p>
                    <w:p w:rsidR="00B928FF" w:rsidRDefault="00B928FF"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B928FF" w:rsidRDefault="00B928F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B928FF" w:rsidRDefault="00B928FF"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CE85762"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00" w:name="_ФОРМА_ЗАЯВЛЕНИЯ_НА"/>
      <w:bookmarkStart w:id="101" w:name="_Toc531131238"/>
      <w:bookmarkEnd w:id="100"/>
      <w:r w:rsidRPr="00D44CF8">
        <w:rPr>
          <w:b/>
          <w:bCs/>
          <w:sz w:val="28"/>
          <w:szCs w:val="28"/>
          <w:lang w:eastAsia="en-US"/>
        </w:rPr>
        <w:t>ФОРМА ЗАЯВЛЕНИЯ НА АККРЕДИТАЦИЮ</w:t>
      </w:r>
      <w:bookmarkEnd w:id="101"/>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66034E">
      <w:pPr>
        <w:numPr>
          <w:ilvl w:val="0"/>
          <w:numId w:val="16"/>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66034E">
      <w:pPr>
        <w:numPr>
          <w:ilvl w:val="0"/>
          <w:numId w:val="16"/>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66034E">
      <w:pPr>
        <w:keepNext/>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66034E">
      <w:pPr>
        <w:numPr>
          <w:ilvl w:val="0"/>
          <w:numId w:val="16"/>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66034E">
      <w:pPr>
        <w:numPr>
          <w:ilvl w:val="0"/>
          <w:numId w:val="16"/>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66034E">
      <w:pPr>
        <w:numPr>
          <w:ilvl w:val="0"/>
          <w:numId w:val="16"/>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66034E">
      <w:pPr>
        <w:widowControl w:val="0"/>
        <w:numPr>
          <w:ilvl w:val="0"/>
          <w:numId w:val="17"/>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66034E">
      <w:pPr>
        <w:numPr>
          <w:ilvl w:val="0"/>
          <w:numId w:val="18"/>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66034E">
      <w:pPr>
        <w:numPr>
          <w:ilvl w:val="0"/>
          <w:numId w:val="19"/>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66034E">
      <w:pPr>
        <w:widowControl w:val="0"/>
        <w:numPr>
          <w:ilvl w:val="0"/>
          <w:numId w:val="20"/>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66034E">
            <w:pPr>
              <w:numPr>
                <w:ilvl w:val="0"/>
                <w:numId w:val="21"/>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66034E">
            <w:pPr>
              <w:numPr>
                <w:ilvl w:val="0"/>
                <w:numId w:val="21"/>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66034E">
            <w:pPr>
              <w:numPr>
                <w:ilvl w:val="0"/>
                <w:numId w:val="21"/>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66034E">
      <w:pPr>
        <w:numPr>
          <w:ilvl w:val="0"/>
          <w:numId w:val="22"/>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66034E">
      <w:pPr>
        <w:numPr>
          <w:ilvl w:val="0"/>
          <w:numId w:val="22"/>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66034E">
      <w:pPr>
        <w:widowControl w:val="0"/>
        <w:numPr>
          <w:ilvl w:val="3"/>
          <w:numId w:val="23"/>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66034E">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2" w:name="_Toc398807148"/>
      <w:bookmarkStart w:id="103" w:name="_Toc393888125"/>
      <w:bookmarkStart w:id="104" w:name="_Toc393989340"/>
      <w:bookmarkStart w:id="105" w:name="_Toc392610538"/>
      <w:bookmarkStart w:id="106" w:name="_Toc392595026"/>
      <w:bookmarkStart w:id="107" w:name="_Toc392495198"/>
      <w:bookmarkStart w:id="108" w:name="_Toc392326437"/>
      <w:bookmarkStart w:id="109" w:name="_Ref391375597"/>
      <w:bookmarkStart w:id="110" w:name="_Ref391375476"/>
      <w:bookmarkStart w:id="111" w:name="_Ref391194808"/>
      <w:bookmarkStart w:id="112" w:name="_Ref391310895"/>
      <w:r w:rsidRPr="00D44CF8">
        <w:rPr>
          <w:b/>
        </w:rPr>
        <w:t>ФОРМА ПРЕДСТАВЛЕНИЯ ИНФОРМАЦИИ О ЦЕПОЧКЕ СОБСТВЕННИКОВ, ВКЛЮЧАЯ КОНЕЧНЫХ БЕНЕФИЦИАРОВ</w:t>
      </w:r>
      <w:bookmarkEnd w:id="102"/>
      <w:bookmarkEnd w:id="103"/>
      <w:bookmarkEnd w:id="104"/>
      <w:bookmarkEnd w:id="105"/>
      <w:bookmarkEnd w:id="106"/>
      <w:bookmarkEnd w:id="107"/>
      <w:bookmarkEnd w:id="108"/>
      <w:bookmarkEnd w:id="109"/>
      <w:bookmarkEnd w:id="110"/>
      <w:r w:rsidRPr="00D44CF8">
        <w:rPr>
          <w:b/>
          <w:bCs/>
          <w:caps/>
          <w:sz w:val="20"/>
          <w:vertAlign w:val="superscript"/>
        </w:rPr>
        <w:footnoteReference w:id="2"/>
      </w:r>
    </w:p>
    <w:p w:rsidR="00D44CF8" w:rsidRPr="00D44CF8" w:rsidRDefault="00D44CF8" w:rsidP="00D44CF8">
      <w:pPr>
        <w:jc w:val="center"/>
        <w:rPr>
          <w:vanish/>
          <w:sz w:val="20"/>
          <w:szCs w:val="20"/>
        </w:rPr>
      </w:pPr>
    </w:p>
    <w:bookmarkEnd w:id="111"/>
    <w:bookmarkEnd w:id="112"/>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66034E">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66034E">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66034E">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3" w:name="_Toc393888126"/>
      <w:bookmarkStart w:id="114" w:name="_Toc393989341"/>
      <w:bookmarkStart w:id="115" w:name="_Toc392610539"/>
      <w:bookmarkStart w:id="116" w:name="_Toc392595027"/>
      <w:bookmarkStart w:id="117" w:name="_Toc392495199"/>
      <w:bookmarkStart w:id="118" w:name="_Toc392326438"/>
      <w:bookmarkStart w:id="119" w:name="_Ref392931988"/>
      <w:r w:rsidRPr="00D44CF8">
        <w:rPr>
          <w:b/>
          <w:bCs/>
          <w:color w:val="000000"/>
          <w:spacing w:val="36"/>
          <w:sz w:val="20"/>
          <w:szCs w:val="22"/>
        </w:rPr>
        <w:t>конец формы</w:t>
      </w:r>
      <w:bookmarkEnd w:id="113"/>
      <w:bookmarkEnd w:id="114"/>
      <w:bookmarkEnd w:id="115"/>
      <w:bookmarkEnd w:id="116"/>
      <w:bookmarkEnd w:id="117"/>
      <w:bookmarkEnd w:id="118"/>
      <w:bookmarkEnd w:id="119"/>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0" w:name="персданные"/>
      <w:r w:rsidRPr="00D44CF8">
        <w:rPr>
          <w:b/>
          <w:caps/>
          <w:sz w:val="22"/>
          <w:szCs w:val="28"/>
        </w:rPr>
        <w:t>Подтверждение согласия физического лица на обработку персональных данных</w:t>
      </w:r>
    </w:p>
    <w:bookmarkEnd w:id="120"/>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1" w:name="_Toc398807152"/>
      <w:bookmarkEnd w:id="121"/>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66034E">
      <w:pPr>
        <w:keepNext/>
        <w:keepLines/>
        <w:numPr>
          <w:ilvl w:val="0"/>
          <w:numId w:val="5"/>
        </w:numPr>
        <w:spacing w:before="480" w:after="200" w:line="276" w:lineRule="auto"/>
        <w:ind w:left="0" w:firstLine="0"/>
        <w:jc w:val="center"/>
        <w:outlineLvl w:val="0"/>
        <w:rPr>
          <w:b/>
          <w:bCs/>
          <w:sz w:val="28"/>
          <w:szCs w:val="28"/>
          <w:lang w:eastAsia="en-US"/>
        </w:rPr>
      </w:pPr>
      <w:bookmarkStart w:id="122" w:name="_ТРЕБОВАНИЯ_И_ПЕРЕЧЕНЬ"/>
      <w:bookmarkStart w:id="123" w:name="_Ref520988356"/>
      <w:bookmarkStart w:id="124" w:name="_Toc526426184"/>
      <w:bookmarkStart w:id="125" w:name="_Toc531131239"/>
      <w:bookmarkEnd w:id="122"/>
      <w:r w:rsidRPr="00D44CF8">
        <w:rPr>
          <w:b/>
          <w:bCs/>
          <w:sz w:val="28"/>
          <w:szCs w:val="28"/>
          <w:lang w:eastAsia="en-US"/>
        </w:rPr>
        <w:t>ТРЕБОВАНИЯ И ПЕРЕЧЕНЬ ДОКУМЕНТОВ ДЛЯ ПРОХОЖДЕНИЯ АККРЕДИТАЦИИ</w:t>
      </w:r>
      <w:bookmarkEnd w:id="123"/>
      <w:bookmarkEnd w:id="124"/>
      <w:bookmarkEnd w:id="125"/>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66034E">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66034E">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66034E">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66034E">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66034E">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66034E">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6B4273">
        <w:trPr>
          <w:trHeight w:val="261"/>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66034E">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line w14:anchorId="618C31B3"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4B18" w:rsidRDefault="00CA4B18">
      <w:r>
        <w:separator/>
      </w:r>
    </w:p>
  </w:endnote>
  <w:endnote w:type="continuationSeparator" w:id="0">
    <w:p w:rsidR="00CA4B18" w:rsidRDefault="00CA4B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B928FF" w:rsidRDefault="00B928FF">
        <w:pPr>
          <w:pStyle w:val="a5"/>
          <w:jc w:val="right"/>
        </w:pPr>
        <w:r>
          <w:fldChar w:fldCharType="begin"/>
        </w:r>
        <w:r>
          <w:instrText>PAGE   \* MERGEFORMAT</w:instrText>
        </w:r>
        <w:r>
          <w:fldChar w:fldCharType="separate"/>
        </w:r>
        <w:r w:rsidR="00DD2503">
          <w:rPr>
            <w:noProof/>
          </w:rPr>
          <w:t>2</w:t>
        </w:r>
        <w:r>
          <w:fldChar w:fldCharType="end"/>
        </w:r>
      </w:p>
    </w:sdtContent>
  </w:sdt>
  <w:p w:rsidR="00B928FF" w:rsidRDefault="00B928F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052347"/>
      <w:docPartObj>
        <w:docPartGallery w:val="Page Numbers (Bottom of Page)"/>
        <w:docPartUnique/>
      </w:docPartObj>
    </w:sdtPr>
    <w:sdtEndPr/>
    <w:sdtContent>
      <w:p w:rsidR="00B928FF" w:rsidRDefault="00B928FF">
        <w:pPr>
          <w:pStyle w:val="a5"/>
          <w:jc w:val="right"/>
        </w:pPr>
        <w:r>
          <w:fldChar w:fldCharType="begin"/>
        </w:r>
        <w:r>
          <w:instrText>PAGE   \* MERGEFORMAT</w:instrText>
        </w:r>
        <w:r>
          <w:fldChar w:fldCharType="separate"/>
        </w:r>
        <w:r w:rsidR="007E4154">
          <w:rPr>
            <w:noProof/>
          </w:rPr>
          <w:t>23</w:t>
        </w:r>
        <w:r>
          <w:fldChar w:fldCharType="end"/>
        </w:r>
      </w:p>
    </w:sdtContent>
  </w:sdt>
  <w:p w:rsidR="00B928FF" w:rsidRPr="00BF3C31" w:rsidRDefault="00B928F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01072"/>
      <w:docPartObj>
        <w:docPartGallery w:val="Page Numbers (Bottom of Page)"/>
        <w:docPartUnique/>
      </w:docPartObj>
    </w:sdtPr>
    <w:sdtEndPr/>
    <w:sdtContent>
      <w:p w:rsidR="00B928FF" w:rsidRDefault="00B928FF">
        <w:pPr>
          <w:pStyle w:val="a5"/>
          <w:jc w:val="right"/>
        </w:pPr>
        <w:r>
          <w:fldChar w:fldCharType="begin"/>
        </w:r>
        <w:r>
          <w:instrText>PAGE   \* MERGEFORMAT</w:instrText>
        </w:r>
        <w:r>
          <w:fldChar w:fldCharType="separate"/>
        </w:r>
        <w:r w:rsidR="007E4154">
          <w:rPr>
            <w:noProof/>
          </w:rPr>
          <w:t>25</w:t>
        </w:r>
        <w:r>
          <w:fldChar w:fldCharType="end"/>
        </w:r>
      </w:p>
    </w:sdtContent>
  </w:sdt>
  <w:p w:rsidR="00B928FF" w:rsidRPr="00BF3C31" w:rsidRDefault="00B928FF">
    <w:pPr>
      <w:pStyle w:val="a5"/>
      <w:rPr>
        <w:rFonts w:ascii="Arial" w:hAnsi="Arial" w:cs="Arial"/>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8FF" w:rsidRDefault="00B928F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B928FF" w:rsidRDefault="00B928FF" w:rsidP="00B649E9">
    <w:pPr>
      <w:pStyle w:val="a5"/>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8FF" w:rsidRDefault="00B928F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E4154">
      <w:rPr>
        <w:rStyle w:val="a7"/>
        <w:noProof/>
      </w:rPr>
      <w:t>57</w:t>
    </w:r>
    <w:r>
      <w:rPr>
        <w:rStyle w:val="a7"/>
      </w:rPr>
      <w:fldChar w:fldCharType="end"/>
    </w:r>
  </w:p>
  <w:p w:rsidR="00B928FF" w:rsidRDefault="00B928F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4B18" w:rsidRDefault="00CA4B18">
      <w:r>
        <w:separator/>
      </w:r>
    </w:p>
  </w:footnote>
  <w:footnote w:type="continuationSeparator" w:id="0">
    <w:p w:rsidR="00CA4B18" w:rsidRDefault="00CA4B18">
      <w:r>
        <w:continuationSeparator/>
      </w:r>
    </w:p>
  </w:footnote>
  <w:footnote w:id="1">
    <w:p w:rsidR="00B928FF" w:rsidRPr="00250B80" w:rsidRDefault="00B928FF" w:rsidP="00D44CF8">
      <w:pPr>
        <w:pStyle w:val="afa"/>
        <w:jc w:val="both"/>
        <w:rPr>
          <w:i/>
        </w:rPr>
      </w:pPr>
      <w:r w:rsidRPr="00E53CEB">
        <w:rPr>
          <w:rStyle w:val="afc"/>
          <w:i/>
          <w:color w:val="808080" w:themeColor="background1" w:themeShade="80"/>
        </w:rPr>
        <w:footnoteRef/>
      </w:r>
      <w:r w:rsidRPr="00E53CEB">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2">
    <w:p w:rsidR="00B928FF" w:rsidRPr="00CB5883" w:rsidRDefault="00B928F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28FF" w:rsidRDefault="00B928F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00000002"/>
    <w:multiLevelType w:val="multilevel"/>
    <w:tmpl w:val="00000002"/>
    <w:name w:val="WWNum39"/>
    <w:lvl w:ilvl="0">
      <w:start w:val="6"/>
      <w:numFmt w:val="decimal"/>
      <w:lvlText w:val="%1."/>
      <w:lvlJc w:val="left"/>
      <w:pPr>
        <w:tabs>
          <w:tab w:val="num" w:pos="0"/>
        </w:tabs>
        <w:ind w:left="360" w:hanging="360"/>
      </w:p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2" w15:restartNumberingAfterBreak="0">
    <w:nsid w:val="00000003"/>
    <w:multiLevelType w:val="multilevel"/>
    <w:tmpl w:val="00000003"/>
    <w:name w:val="WWNum4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7C10166"/>
    <w:multiLevelType w:val="multilevel"/>
    <w:tmpl w:val="CEE0037C"/>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191E3F1D"/>
    <w:multiLevelType w:val="hybridMultilevel"/>
    <w:tmpl w:val="3F865BBC"/>
    <w:lvl w:ilvl="0" w:tplc="A22C21C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0300B4"/>
    <w:multiLevelType w:val="multilevel"/>
    <w:tmpl w:val="41C6BF4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47B369F3"/>
    <w:multiLevelType w:val="hybridMultilevel"/>
    <w:tmpl w:val="A87E96B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554A4EFE"/>
    <w:multiLevelType w:val="hybridMultilevel"/>
    <w:tmpl w:val="6E60D66A"/>
    <w:lvl w:ilvl="0" w:tplc="C1AC75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91662D5"/>
    <w:multiLevelType w:val="hybridMultilevel"/>
    <w:tmpl w:val="1D6C2A3A"/>
    <w:lvl w:ilvl="0" w:tplc="7CDA13A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584E91"/>
    <w:multiLevelType w:val="multilevel"/>
    <w:tmpl w:val="2C34316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5EB45FB4"/>
    <w:multiLevelType w:val="hybridMultilevel"/>
    <w:tmpl w:val="3B429BC2"/>
    <w:lvl w:ilvl="0" w:tplc="E12AA620">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7"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9"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0"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71050F42"/>
    <w:multiLevelType w:val="multilevel"/>
    <w:tmpl w:val="8E0A9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6F64E4"/>
    <w:multiLevelType w:val="hybridMultilevel"/>
    <w:tmpl w:val="761A6722"/>
    <w:lvl w:ilvl="0" w:tplc="EDEC057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7"/>
  </w:num>
  <w:num w:numId="2">
    <w:abstractNumId w:val="33"/>
  </w:num>
  <w:num w:numId="3">
    <w:abstractNumId w:val="31"/>
  </w:num>
  <w:num w:numId="4">
    <w:abstractNumId w:val="39"/>
  </w:num>
  <w:num w:numId="5">
    <w:abstractNumId w:val="34"/>
  </w:num>
  <w:num w:numId="6">
    <w:abstractNumId w:val="5"/>
  </w:num>
  <w:num w:numId="7">
    <w:abstractNumId w:val="26"/>
  </w:num>
  <w:num w:numId="8">
    <w:abstractNumId w:val="29"/>
  </w:num>
  <w:num w:numId="9">
    <w:abstractNumId w:val="20"/>
  </w:num>
  <w:num w:numId="10">
    <w:abstractNumId w:val="11"/>
    <w:lvlOverride w:ilvl="0">
      <w:startOverride w:val="1"/>
    </w:lvlOverride>
    <w:lvlOverride w:ilvl="1"/>
    <w:lvlOverride w:ilvl="2"/>
    <w:lvlOverride w:ilvl="3"/>
    <w:lvlOverride w:ilvl="4"/>
    <w:lvlOverride w:ilvl="5"/>
    <w:lvlOverride w:ilvl="6"/>
    <w:lvlOverride w:ilvl="7"/>
    <w:lvlOverride w:ilvl="8"/>
  </w:num>
  <w:num w:numId="11">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10"/>
    <w:lvlOverride w:ilvl="0">
      <w:startOverride w:val="1"/>
    </w:lvlOverride>
    <w:lvlOverride w:ilvl="1"/>
    <w:lvlOverride w:ilvl="2"/>
    <w:lvlOverride w:ilvl="3"/>
    <w:lvlOverride w:ilvl="4"/>
    <w:lvlOverride w:ilvl="5"/>
    <w:lvlOverride w:ilvl="6"/>
    <w:lvlOverride w:ilvl="7"/>
    <w:lvlOverride w:ilvl="8"/>
  </w:num>
  <w:num w:numId="19">
    <w:abstractNumId w:val="35"/>
  </w:num>
  <w:num w:numId="20">
    <w:abstractNumId w:val="32"/>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18"/>
  </w:num>
  <w:num w:numId="26">
    <w:abstractNumId w:val="6"/>
  </w:num>
  <w:num w:numId="27">
    <w:abstractNumId w:val="14"/>
  </w:num>
  <w:num w:numId="28">
    <w:abstractNumId w:val="4"/>
  </w:num>
  <w:num w:numId="29">
    <w:abstractNumId w:val="38"/>
  </w:num>
  <w:num w:numId="30">
    <w:abstractNumId w:val="40"/>
  </w:num>
  <w:num w:numId="31">
    <w:abstractNumId w:val="19"/>
  </w:num>
  <w:num w:numId="32">
    <w:abstractNumId w:val="36"/>
  </w:num>
  <w:num w:numId="33">
    <w:abstractNumId w:val="44"/>
  </w:num>
  <w:num w:numId="34">
    <w:abstractNumId w:val="0"/>
  </w:num>
  <w:num w:numId="35">
    <w:abstractNumId w:val="42"/>
  </w:num>
  <w:num w:numId="36">
    <w:abstractNumId w:val="13"/>
  </w:num>
  <w:num w:numId="37">
    <w:abstractNumId w:val="21"/>
  </w:num>
  <w:num w:numId="38">
    <w:abstractNumId w:val="24"/>
  </w:num>
  <w:num w:numId="39">
    <w:abstractNumId w:val="43"/>
  </w:num>
  <w:num w:numId="40">
    <w:abstractNumId w:val="15"/>
  </w:num>
  <w:num w:numId="41">
    <w:abstractNumId w:val="41"/>
  </w:num>
  <w:num w:numId="42">
    <w:abstractNumId w:val="27"/>
  </w:num>
  <w:num w:numId="43">
    <w:abstractNumId w:val="1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1665"/>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3637C"/>
    <w:rsid w:val="0003694C"/>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77F4C"/>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253D"/>
    <w:rsid w:val="000D4802"/>
    <w:rsid w:val="000D5693"/>
    <w:rsid w:val="000D5916"/>
    <w:rsid w:val="000D5E2F"/>
    <w:rsid w:val="000D6F58"/>
    <w:rsid w:val="000E1A10"/>
    <w:rsid w:val="000E3CB7"/>
    <w:rsid w:val="000E4340"/>
    <w:rsid w:val="000E7F39"/>
    <w:rsid w:val="000F1186"/>
    <w:rsid w:val="000F454C"/>
    <w:rsid w:val="000F49B8"/>
    <w:rsid w:val="000F53B8"/>
    <w:rsid w:val="000F5518"/>
    <w:rsid w:val="000F663A"/>
    <w:rsid w:val="000F6A2C"/>
    <w:rsid w:val="00100224"/>
    <w:rsid w:val="0010309E"/>
    <w:rsid w:val="00105516"/>
    <w:rsid w:val="001060A2"/>
    <w:rsid w:val="0011644E"/>
    <w:rsid w:val="0011750E"/>
    <w:rsid w:val="00123200"/>
    <w:rsid w:val="0012323A"/>
    <w:rsid w:val="00123B19"/>
    <w:rsid w:val="0012645D"/>
    <w:rsid w:val="001271F7"/>
    <w:rsid w:val="00127EFA"/>
    <w:rsid w:val="00130857"/>
    <w:rsid w:val="00130972"/>
    <w:rsid w:val="001347C9"/>
    <w:rsid w:val="001367BD"/>
    <w:rsid w:val="00141D21"/>
    <w:rsid w:val="0014442B"/>
    <w:rsid w:val="001450FB"/>
    <w:rsid w:val="001458F7"/>
    <w:rsid w:val="00146A77"/>
    <w:rsid w:val="00147EAD"/>
    <w:rsid w:val="001512F8"/>
    <w:rsid w:val="00151B7F"/>
    <w:rsid w:val="00152209"/>
    <w:rsid w:val="0015388D"/>
    <w:rsid w:val="00153AFB"/>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9AF"/>
    <w:rsid w:val="001C0A19"/>
    <w:rsid w:val="001C271F"/>
    <w:rsid w:val="001C725E"/>
    <w:rsid w:val="001C7659"/>
    <w:rsid w:val="001D1232"/>
    <w:rsid w:val="001D2FE7"/>
    <w:rsid w:val="001D3606"/>
    <w:rsid w:val="001D613A"/>
    <w:rsid w:val="001E0EFB"/>
    <w:rsid w:val="001E466A"/>
    <w:rsid w:val="001E4B94"/>
    <w:rsid w:val="001E67E2"/>
    <w:rsid w:val="001E6F98"/>
    <w:rsid w:val="001F0F24"/>
    <w:rsid w:val="001F4178"/>
    <w:rsid w:val="001F46C1"/>
    <w:rsid w:val="00200E1B"/>
    <w:rsid w:val="00201B8F"/>
    <w:rsid w:val="00202985"/>
    <w:rsid w:val="00203968"/>
    <w:rsid w:val="00203C17"/>
    <w:rsid w:val="0020607E"/>
    <w:rsid w:val="00206717"/>
    <w:rsid w:val="002110DE"/>
    <w:rsid w:val="00212C4D"/>
    <w:rsid w:val="00215A2E"/>
    <w:rsid w:val="00220F73"/>
    <w:rsid w:val="002213DD"/>
    <w:rsid w:val="00221C40"/>
    <w:rsid w:val="0022271D"/>
    <w:rsid w:val="00222CE3"/>
    <w:rsid w:val="002231E3"/>
    <w:rsid w:val="00224AC5"/>
    <w:rsid w:val="00227014"/>
    <w:rsid w:val="002270FB"/>
    <w:rsid w:val="00230B08"/>
    <w:rsid w:val="00230E66"/>
    <w:rsid w:val="00231388"/>
    <w:rsid w:val="0023217F"/>
    <w:rsid w:val="00233F4F"/>
    <w:rsid w:val="00241EA5"/>
    <w:rsid w:val="00244103"/>
    <w:rsid w:val="00245AC2"/>
    <w:rsid w:val="0025044E"/>
    <w:rsid w:val="0025351A"/>
    <w:rsid w:val="00255845"/>
    <w:rsid w:val="002565B4"/>
    <w:rsid w:val="00257E1F"/>
    <w:rsid w:val="00260B65"/>
    <w:rsid w:val="00262C85"/>
    <w:rsid w:val="00263EC7"/>
    <w:rsid w:val="00266DF5"/>
    <w:rsid w:val="00271E2F"/>
    <w:rsid w:val="002739BE"/>
    <w:rsid w:val="00274DC4"/>
    <w:rsid w:val="002756C5"/>
    <w:rsid w:val="00277359"/>
    <w:rsid w:val="00281454"/>
    <w:rsid w:val="0028263A"/>
    <w:rsid w:val="00282B7F"/>
    <w:rsid w:val="00283310"/>
    <w:rsid w:val="00283911"/>
    <w:rsid w:val="00283DFE"/>
    <w:rsid w:val="00284F27"/>
    <w:rsid w:val="00285E67"/>
    <w:rsid w:val="0029170E"/>
    <w:rsid w:val="002957B6"/>
    <w:rsid w:val="00297259"/>
    <w:rsid w:val="002972F1"/>
    <w:rsid w:val="002A0150"/>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6DB1"/>
    <w:rsid w:val="002C746D"/>
    <w:rsid w:val="002C77D3"/>
    <w:rsid w:val="002D0976"/>
    <w:rsid w:val="002D0C82"/>
    <w:rsid w:val="002D2082"/>
    <w:rsid w:val="002D3D10"/>
    <w:rsid w:val="002D6817"/>
    <w:rsid w:val="002D6F7F"/>
    <w:rsid w:val="002D7200"/>
    <w:rsid w:val="002E2082"/>
    <w:rsid w:val="002E394D"/>
    <w:rsid w:val="002E6504"/>
    <w:rsid w:val="002E7D3B"/>
    <w:rsid w:val="002F11C4"/>
    <w:rsid w:val="002F3EF9"/>
    <w:rsid w:val="002F56AE"/>
    <w:rsid w:val="002F6A8F"/>
    <w:rsid w:val="00302379"/>
    <w:rsid w:val="003027C3"/>
    <w:rsid w:val="00302D56"/>
    <w:rsid w:val="00305D80"/>
    <w:rsid w:val="003106EB"/>
    <w:rsid w:val="003109EE"/>
    <w:rsid w:val="00312F7B"/>
    <w:rsid w:val="00313F0F"/>
    <w:rsid w:val="00315477"/>
    <w:rsid w:val="00315CD1"/>
    <w:rsid w:val="003160BC"/>
    <w:rsid w:val="0031661E"/>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219C"/>
    <w:rsid w:val="00386C0E"/>
    <w:rsid w:val="00390453"/>
    <w:rsid w:val="00391008"/>
    <w:rsid w:val="00392868"/>
    <w:rsid w:val="00393FD8"/>
    <w:rsid w:val="003A0030"/>
    <w:rsid w:val="003A1D69"/>
    <w:rsid w:val="003A33D8"/>
    <w:rsid w:val="003A36C1"/>
    <w:rsid w:val="003A5017"/>
    <w:rsid w:val="003A5397"/>
    <w:rsid w:val="003A5872"/>
    <w:rsid w:val="003A7BA5"/>
    <w:rsid w:val="003A7CA0"/>
    <w:rsid w:val="003B04B3"/>
    <w:rsid w:val="003B2151"/>
    <w:rsid w:val="003B2D55"/>
    <w:rsid w:val="003B629E"/>
    <w:rsid w:val="003B6F27"/>
    <w:rsid w:val="003B788E"/>
    <w:rsid w:val="003B78A3"/>
    <w:rsid w:val="003C1149"/>
    <w:rsid w:val="003C2563"/>
    <w:rsid w:val="003C3601"/>
    <w:rsid w:val="003C559F"/>
    <w:rsid w:val="003C609C"/>
    <w:rsid w:val="003C62F0"/>
    <w:rsid w:val="003C659C"/>
    <w:rsid w:val="003C6C79"/>
    <w:rsid w:val="003C7398"/>
    <w:rsid w:val="003D13CF"/>
    <w:rsid w:val="003D4104"/>
    <w:rsid w:val="003D69FF"/>
    <w:rsid w:val="003D7629"/>
    <w:rsid w:val="003E14D3"/>
    <w:rsid w:val="003E2893"/>
    <w:rsid w:val="003E3D20"/>
    <w:rsid w:val="003E4216"/>
    <w:rsid w:val="003F0814"/>
    <w:rsid w:val="003F19BB"/>
    <w:rsid w:val="003F5BCA"/>
    <w:rsid w:val="0040000B"/>
    <w:rsid w:val="004002F6"/>
    <w:rsid w:val="0040082E"/>
    <w:rsid w:val="00400E50"/>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45F92"/>
    <w:rsid w:val="0045163A"/>
    <w:rsid w:val="00451854"/>
    <w:rsid w:val="004519A5"/>
    <w:rsid w:val="0045226B"/>
    <w:rsid w:val="00455573"/>
    <w:rsid w:val="00457004"/>
    <w:rsid w:val="0046085E"/>
    <w:rsid w:val="00464947"/>
    <w:rsid w:val="004663FD"/>
    <w:rsid w:val="004667E9"/>
    <w:rsid w:val="00466950"/>
    <w:rsid w:val="00467791"/>
    <w:rsid w:val="00471004"/>
    <w:rsid w:val="0047127C"/>
    <w:rsid w:val="00483A46"/>
    <w:rsid w:val="0048599E"/>
    <w:rsid w:val="00485B1C"/>
    <w:rsid w:val="004861B8"/>
    <w:rsid w:val="00491BDC"/>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CA"/>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6B9"/>
    <w:rsid w:val="004F4B96"/>
    <w:rsid w:val="004F7CC4"/>
    <w:rsid w:val="0050157E"/>
    <w:rsid w:val="0050278E"/>
    <w:rsid w:val="0050281C"/>
    <w:rsid w:val="00503B15"/>
    <w:rsid w:val="005041E3"/>
    <w:rsid w:val="00504C9F"/>
    <w:rsid w:val="00505BE1"/>
    <w:rsid w:val="00506F91"/>
    <w:rsid w:val="00506FC4"/>
    <w:rsid w:val="005071BB"/>
    <w:rsid w:val="0051216B"/>
    <w:rsid w:val="005133D6"/>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4C12"/>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2B70"/>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722"/>
    <w:rsid w:val="00626FBC"/>
    <w:rsid w:val="0062725D"/>
    <w:rsid w:val="006274D2"/>
    <w:rsid w:val="00630EEB"/>
    <w:rsid w:val="00631CC3"/>
    <w:rsid w:val="00634795"/>
    <w:rsid w:val="00635A85"/>
    <w:rsid w:val="00637799"/>
    <w:rsid w:val="0063782A"/>
    <w:rsid w:val="006379BA"/>
    <w:rsid w:val="00641519"/>
    <w:rsid w:val="006507DB"/>
    <w:rsid w:val="00650C57"/>
    <w:rsid w:val="00650CFE"/>
    <w:rsid w:val="0065220E"/>
    <w:rsid w:val="00652319"/>
    <w:rsid w:val="006547D6"/>
    <w:rsid w:val="00654A7E"/>
    <w:rsid w:val="00655DD6"/>
    <w:rsid w:val="0066031C"/>
    <w:rsid w:val="0066034E"/>
    <w:rsid w:val="006612B6"/>
    <w:rsid w:val="00662863"/>
    <w:rsid w:val="00663462"/>
    <w:rsid w:val="00663999"/>
    <w:rsid w:val="00663BB4"/>
    <w:rsid w:val="00663D24"/>
    <w:rsid w:val="0066521F"/>
    <w:rsid w:val="00665CB4"/>
    <w:rsid w:val="0067290A"/>
    <w:rsid w:val="00672DC5"/>
    <w:rsid w:val="0067383D"/>
    <w:rsid w:val="006748E6"/>
    <w:rsid w:val="006757A1"/>
    <w:rsid w:val="0067744F"/>
    <w:rsid w:val="00682613"/>
    <w:rsid w:val="00683F93"/>
    <w:rsid w:val="00683F95"/>
    <w:rsid w:val="00684722"/>
    <w:rsid w:val="006875C3"/>
    <w:rsid w:val="00693154"/>
    <w:rsid w:val="0069474D"/>
    <w:rsid w:val="00694F72"/>
    <w:rsid w:val="00695724"/>
    <w:rsid w:val="006968A6"/>
    <w:rsid w:val="006A2637"/>
    <w:rsid w:val="006A318F"/>
    <w:rsid w:val="006A37F3"/>
    <w:rsid w:val="006A46FA"/>
    <w:rsid w:val="006A477C"/>
    <w:rsid w:val="006A5868"/>
    <w:rsid w:val="006B07B8"/>
    <w:rsid w:val="006B1D13"/>
    <w:rsid w:val="006B4273"/>
    <w:rsid w:val="006B4879"/>
    <w:rsid w:val="006B5433"/>
    <w:rsid w:val="006B6F16"/>
    <w:rsid w:val="006C2BA6"/>
    <w:rsid w:val="006C3D4A"/>
    <w:rsid w:val="006C4633"/>
    <w:rsid w:val="006C5455"/>
    <w:rsid w:val="006C635D"/>
    <w:rsid w:val="006D038E"/>
    <w:rsid w:val="006D2A51"/>
    <w:rsid w:val="006D791B"/>
    <w:rsid w:val="006D7EAA"/>
    <w:rsid w:val="006E067F"/>
    <w:rsid w:val="006E0BD1"/>
    <w:rsid w:val="006E38E2"/>
    <w:rsid w:val="006E4846"/>
    <w:rsid w:val="006E58CB"/>
    <w:rsid w:val="006E607C"/>
    <w:rsid w:val="006F09A4"/>
    <w:rsid w:val="006F3710"/>
    <w:rsid w:val="006F3A79"/>
    <w:rsid w:val="006F3B3C"/>
    <w:rsid w:val="006F4B7F"/>
    <w:rsid w:val="006F6E44"/>
    <w:rsid w:val="006F7E4D"/>
    <w:rsid w:val="00700CEE"/>
    <w:rsid w:val="007022F7"/>
    <w:rsid w:val="0070450A"/>
    <w:rsid w:val="00707052"/>
    <w:rsid w:val="007113C2"/>
    <w:rsid w:val="00711E72"/>
    <w:rsid w:val="00714D63"/>
    <w:rsid w:val="00725CB3"/>
    <w:rsid w:val="00726139"/>
    <w:rsid w:val="00730918"/>
    <w:rsid w:val="007375E2"/>
    <w:rsid w:val="007428B1"/>
    <w:rsid w:val="007442D9"/>
    <w:rsid w:val="00745B67"/>
    <w:rsid w:val="00746130"/>
    <w:rsid w:val="00747E0F"/>
    <w:rsid w:val="00750F20"/>
    <w:rsid w:val="00757FD7"/>
    <w:rsid w:val="0076115A"/>
    <w:rsid w:val="0076250A"/>
    <w:rsid w:val="00763A20"/>
    <w:rsid w:val="00765477"/>
    <w:rsid w:val="00765D60"/>
    <w:rsid w:val="007709A2"/>
    <w:rsid w:val="0077107D"/>
    <w:rsid w:val="00772EE6"/>
    <w:rsid w:val="007757A7"/>
    <w:rsid w:val="00775B40"/>
    <w:rsid w:val="007771A5"/>
    <w:rsid w:val="00777FB7"/>
    <w:rsid w:val="00780F77"/>
    <w:rsid w:val="007821CC"/>
    <w:rsid w:val="00783604"/>
    <w:rsid w:val="00785E96"/>
    <w:rsid w:val="0078685F"/>
    <w:rsid w:val="00787116"/>
    <w:rsid w:val="00790540"/>
    <w:rsid w:val="007914CA"/>
    <w:rsid w:val="007920AB"/>
    <w:rsid w:val="0079372A"/>
    <w:rsid w:val="00794B0E"/>
    <w:rsid w:val="00796501"/>
    <w:rsid w:val="00796694"/>
    <w:rsid w:val="00796BF3"/>
    <w:rsid w:val="00797C74"/>
    <w:rsid w:val="007A5238"/>
    <w:rsid w:val="007A7E2B"/>
    <w:rsid w:val="007B1016"/>
    <w:rsid w:val="007B11EA"/>
    <w:rsid w:val="007B15FE"/>
    <w:rsid w:val="007B2624"/>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6A7"/>
    <w:rsid w:val="007E3285"/>
    <w:rsid w:val="007E4154"/>
    <w:rsid w:val="007E596F"/>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3B91"/>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08E3"/>
    <w:rsid w:val="008B4698"/>
    <w:rsid w:val="008B5B13"/>
    <w:rsid w:val="008B5D34"/>
    <w:rsid w:val="008C358A"/>
    <w:rsid w:val="008C4F86"/>
    <w:rsid w:val="008C505E"/>
    <w:rsid w:val="008C6D0B"/>
    <w:rsid w:val="008C6DB2"/>
    <w:rsid w:val="008C79D9"/>
    <w:rsid w:val="008C7F47"/>
    <w:rsid w:val="008D190D"/>
    <w:rsid w:val="008D3213"/>
    <w:rsid w:val="008D3BB5"/>
    <w:rsid w:val="008D3D78"/>
    <w:rsid w:val="008D69CF"/>
    <w:rsid w:val="008D6C23"/>
    <w:rsid w:val="008D6CB4"/>
    <w:rsid w:val="008E08CA"/>
    <w:rsid w:val="008E3B67"/>
    <w:rsid w:val="008E44EF"/>
    <w:rsid w:val="008E61D4"/>
    <w:rsid w:val="008E6EA7"/>
    <w:rsid w:val="008E73E3"/>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56C2"/>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037"/>
    <w:rsid w:val="009A17C4"/>
    <w:rsid w:val="009A2C6E"/>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2ADB"/>
    <w:rsid w:val="009D360A"/>
    <w:rsid w:val="009D6249"/>
    <w:rsid w:val="009E193E"/>
    <w:rsid w:val="009E2203"/>
    <w:rsid w:val="009E2913"/>
    <w:rsid w:val="009E3183"/>
    <w:rsid w:val="009E69A6"/>
    <w:rsid w:val="009F0A7F"/>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1E42"/>
    <w:rsid w:val="00A223EF"/>
    <w:rsid w:val="00A22DC4"/>
    <w:rsid w:val="00A2351A"/>
    <w:rsid w:val="00A23B2A"/>
    <w:rsid w:val="00A27477"/>
    <w:rsid w:val="00A30802"/>
    <w:rsid w:val="00A33B1D"/>
    <w:rsid w:val="00A36450"/>
    <w:rsid w:val="00A37B81"/>
    <w:rsid w:val="00A4252F"/>
    <w:rsid w:val="00A42897"/>
    <w:rsid w:val="00A42DD8"/>
    <w:rsid w:val="00A43EA3"/>
    <w:rsid w:val="00A47BD9"/>
    <w:rsid w:val="00A519A6"/>
    <w:rsid w:val="00A526CF"/>
    <w:rsid w:val="00A52A85"/>
    <w:rsid w:val="00A52E86"/>
    <w:rsid w:val="00A531B7"/>
    <w:rsid w:val="00A55C5B"/>
    <w:rsid w:val="00A57405"/>
    <w:rsid w:val="00A61A9C"/>
    <w:rsid w:val="00A61B2F"/>
    <w:rsid w:val="00A625D0"/>
    <w:rsid w:val="00A628D8"/>
    <w:rsid w:val="00A649C9"/>
    <w:rsid w:val="00A66593"/>
    <w:rsid w:val="00A6793C"/>
    <w:rsid w:val="00A7333A"/>
    <w:rsid w:val="00A75E05"/>
    <w:rsid w:val="00A77721"/>
    <w:rsid w:val="00A80B4A"/>
    <w:rsid w:val="00A8197A"/>
    <w:rsid w:val="00A81FB9"/>
    <w:rsid w:val="00A83185"/>
    <w:rsid w:val="00A83984"/>
    <w:rsid w:val="00A85F95"/>
    <w:rsid w:val="00A866F1"/>
    <w:rsid w:val="00A86AA0"/>
    <w:rsid w:val="00A86EC0"/>
    <w:rsid w:val="00A871B4"/>
    <w:rsid w:val="00A90177"/>
    <w:rsid w:val="00A909A5"/>
    <w:rsid w:val="00A91AC7"/>
    <w:rsid w:val="00A93221"/>
    <w:rsid w:val="00A9324F"/>
    <w:rsid w:val="00A9569F"/>
    <w:rsid w:val="00AA2FF9"/>
    <w:rsid w:val="00AA436F"/>
    <w:rsid w:val="00AB04EB"/>
    <w:rsid w:val="00AB2D28"/>
    <w:rsid w:val="00AB2DA0"/>
    <w:rsid w:val="00AB3CF7"/>
    <w:rsid w:val="00AB720D"/>
    <w:rsid w:val="00AC0121"/>
    <w:rsid w:val="00AC286C"/>
    <w:rsid w:val="00AC4B31"/>
    <w:rsid w:val="00AD1E82"/>
    <w:rsid w:val="00AD44AB"/>
    <w:rsid w:val="00AD50DE"/>
    <w:rsid w:val="00AD698F"/>
    <w:rsid w:val="00AD6FA5"/>
    <w:rsid w:val="00AE0685"/>
    <w:rsid w:val="00AE0858"/>
    <w:rsid w:val="00AE0EB0"/>
    <w:rsid w:val="00AE1545"/>
    <w:rsid w:val="00AE2A65"/>
    <w:rsid w:val="00AE4C40"/>
    <w:rsid w:val="00AE501D"/>
    <w:rsid w:val="00AE55B6"/>
    <w:rsid w:val="00AE5FE6"/>
    <w:rsid w:val="00AF0324"/>
    <w:rsid w:val="00AF21AE"/>
    <w:rsid w:val="00AF325B"/>
    <w:rsid w:val="00AF3C22"/>
    <w:rsid w:val="00AF4122"/>
    <w:rsid w:val="00AF6CA1"/>
    <w:rsid w:val="00AF70A5"/>
    <w:rsid w:val="00AF7F69"/>
    <w:rsid w:val="00B00854"/>
    <w:rsid w:val="00B00C85"/>
    <w:rsid w:val="00B01761"/>
    <w:rsid w:val="00B02D6D"/>
    <w:rsid w:val="00B04336"/>
    <w:rsid w:val="00B050ED"/>
    <w:rsid w:val="00B06102"/>
    <w:rsid w:val="00B104F1"/>
    <w:rsid w:val="00B123E4"/>
    <w:rsid w:val="00B12501"/>
    <w:rsid w:val="00B13565"/>
    <w:rsid w:val="00B14AD1"/>
    <w:rsid w:val="00B20CFE"/>
    <w:rsid w:val="00B25507"/>
    <w:rsid w:val="00B2678E"/>
    <w:rsid w:val="00B26B82"/>
    <w:rsid w:val="00B321FF"/>
    <w:rsid w:val="00B32A3D"/>
    <w:rsid w:val="00B32DE2"/>
    <w:rsid w:val="00B32F25"/>
    <w:rsid w:val="00B33D8E"/>
    <w:rsid w:val="00B34E26"/>
    <w:rsid w:val="00B35D35"/>
    <w:rsid w:val="00B37EA4"/>
    <w:rsid w:val="00B41343"/>
    <w:rsid w:val="00B42D0F"/>
    <w:rsid w:val="00B44CF9"/>
    <w:rsid w:val="00B4672C"/>
    <w:rsid w:val="00B47CFE"/>
    <w:rsid w:val="00B520DF"/>
    <w:rsid w:val="00B544A5"/>
    <w:rsid w:val="00B5457E"/>
    <w:rsid w:val="00B5615F"/>
    <w:rsid w:val="00B608D5"/>
    <w:rsid w:val="00B6118B"/>
    <w:rsid w:val="00B61DBA"/>
    <w:rsid w:val="00B64165"/>
    <w:rsid w:val="00B642B4"/>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8FF"/>
    <w:rsid w:val="00B92E85"/>
    <w:rsid w:val="00B92EF2"/>
    <w:rsid w:val="00B93F0D"/>
    <w:rsid w:val="00B943EC"/>
    <w:rsid w:val="00B96D9C"/>
    <w:rsid w:val="00BA248A"/>
    <w:rsid w:val="00BA3B95"/>
    <w:rsid w:val="00BA3DCD"/>
    <w:rsid w:val="00BA4FEE"/>
    <w:rsid w:val="00BA5B03"/>
    <w:rsid w:val="00BA7145"/>
    <w:rsid w:val="00BB203B"/>
    <w:rsid w:val="00BB37A5"/>
    <w:rsid w:val="00BB470A"/>
    <w:rsid w:val="00BB671E"/>
    <w:rsid w:val="00BB73D6"/>
    <w:rsid w:val="00BC4529"/>
    <w:rsid w:val="00BC5551"/>
    <w:rsid w:val="00BC6019"/>
    <w:rsid w:val="00BD10A3"/>
    <w:rsid w:val="00BD1276"/>
    <w:rsid w:val="00BD1B2F"/>
    <w:rsid w:val="00BD3B50"/>
    <w:rsid w:val="00BD4824"/>
    <w:rsid w:val="00BD5099"/>
    <w:rsid w:val="00BE065A"/>
    <w:rsid w:val="00BE08E6"/>
    <w:rsid w:val="00BE0E1A"/>
    <w:rsid w:val="00BE4B15"/>
    <w:rsid w:val="00BE7677"/>
    <w:rsid w:val="00BE7E3B"/>
    <w:rsid w:val="00BF025D"/>
    <w:rsid w:val="00BF179E"/>
    <w:rsid w:val="00BF37EA"/>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53DB"/>
    <w:rsid w:val="00C26AD8"/>
    <w:rsid w:val="00C31A68"/>
    <w:rsid w:val="00C31AF9"/>
    <w:rsid w:val="00C3215B"/>
    <w:rsid w:val="00C34B3C"/>
    <w:rsid w:val="00C379F6"/>
    <w:rsid w:val="00C412B1"/>
    <w:rsid w:val="00C429C4"/>
    <w:rsid w:val="00C42B68"/>
    <w:rsid w:val="00C4370B"/>
    <w:rsid w:val="00C529D8"/>
    <w:rsid w:val="00C531AA"/>
    <w:rsid w:val="00C57BD1"/>
    <w:rsid w:val="00C624F6"/>
    <w:rsid w:val="00C63D96"/>
    <w:rsid w:val="00C65CCD"/>
    <w:rsid w:val="00C6616D"/>
    <w:rsid w:val="00C665C9"/>
    <w:rsid w:val="00C72F4D"/>
    <w:rsid w:val="00C734C3"/>
    <w:rsid w:val="00C7393F"/>
    <w:rsid w:val="00C7554C"/>
    <w:rsid w:val="00C81689"/>
    <w:rsid w:val="00C81D60"/>
    <w:rsid w:val="00C827FF"/>
    <w:rsid w:val="00C845C8"/>
    <w:rsid w:val="00C8497D"/>
    <w:rsid w:val="00C85362"/>
    <w:rsid w:val="00C8545B"/>
    <w:rsid w:val="00C86B69"/>
    <w:rsid w:val="00C86ED7"/>
    <w:rsid w:val="00C8707D"/>
    <w:rsid w:val="00C90F53"/>
    <w:rsid w:val="00C92E40"/>
    <w:rsid w:val="00C93209"/>
    <w:rsid w:val="00C95AFB"/>
    <w:rsid w:val="00C96BD8"/>
    <w:rsid w:val="00CA00CD"/>
    <w:rsid w:val="00CA1FBD"/>
    <w:rsid w:val="00CA235E"/>
    <w:rsid w:val="00CA4573"/>
    <w:rsid w:val="00CA4B18"/>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1CF3"/>
    <w:rsid w:val="00D02169"/>
    <w:rsid w:val="00D0273B"/>
    <w:rsid w:val="00D03B0F"/>
    <w:rsid w:val="00D04A8C"/>
    <w:rsid w:val="00D04D2D"/>
    <w:rsid w:val="00D052B4"/>
    <w:rsid w:val="00D0581C"/>
    <w:rsid w:val="00D0698B"/>
    <w:rsid w:val="00D0702B"/>
    <w:rsid w:val="00D101EF"/>
    <w:rsid w:val="00D13936"/>
    <w:rsid w:val="00D14D8D"/>
    <w:rsid w:val="00D15AD4"/>
    <w:rsid w:val="00D218DF"/>
    <w:rsid w:val="00D241D4"/>
    <w:rsid w:val="00D24BA7"/>
    <w:rsid w:val="00D25D1E"/>
    <w:rsid w:val="00D261F5"/>
    <w:rsid w:val="00D26BDB"/>
    <w:rsid w:val="00D26E4F"/>
    <w:rsid w:val="00D27CCA"/>
    <w:rsid w:val="00D27DC2"/>
    <w:rsid w:val="00D3030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5F7B"/>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0A6D"/>
    <w:rsid w:val="00D91112"/>
    <w:rsid w:val="00D9128F"/>
    <w:rsid w:val="00D9473A"/>
    <w:rsid w:val="00D94FF9"/>
    <w:rsid w:val="00D95919"/>
    <w:rsid w:val="00D966F3"/>
    <w:rsid w:val="00DA0383"/>
    <w:rsid w:val="00DA18EE"/>
    <w:rsid w:val="00DA1F44"/>
    <w:rsid w:val="00DA5B0A"/>
    <w:rsid w:val="00DA7CFE"/>
    <w:rsid w:val="00DB1DBA"/>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2503"/>
    <w:rsid w:val="00DD521F"/>
    <w:rsid w:val="00DE0135"/>
    <w:rsid w:val="00DE24DF"/>
    <w:rsid w:val="00DE2AAE"/>
    <w:rsid w:val="00DE2B19"/>
    <w:rsid w:val="00DE5564"/>
    <w:rsid w:val="00DE56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096"/>
    <w:rsid w:val="00E30C74"/>
    <w:rsid w:val="00E3359A"/>
    <w:rsid w:val="00E3362E"/>
    <w:rsid w:val="00E34DD4"/>
    <w:rsid w:val="00E36028"/>
    <w:rsid w:val="00E360AA"/>
    <w:rsid w:val="00E40D37"/>
    <w:rsid w:val="00E42C4F"/>
    <w:rsid w:val="00E462F2"/>
    <w:rsid w:val="00E4674D"/>
    <w:rsid w:val="00E501AA"/>
    <w:rsid w:val="00E5171A"/>
    <w:rsid w:val="00E526FD"/>
    <w:rsid w:val="00E53CEB"/>
    <w:rsid w:val="00E554B6"/>
    <w:rsid w:val="00E558A3"/>
    <w:rsid w:val="00E55FBB"/>
    <w:rsid w:val="00E61CD6"/>
    <w:rsid w:val="00E62D6C"/>
    <w:rsid w:val="00E64732"/>
    <w:rsid w:val="00E64F2B"/>
    <w:rsid w:val="00E70B5E"/>
    <w:rsid w:val="00E71A9F"/>
    <w:rsid w:val="00E71D26"/>
    <w:rsid w:val="00E72BA6"/>
    <w:rsid w:val="00E741E6"/>
    <w:rsid w:val="00E7478B"/>
    <w:rsid w:val="00E74BEE"/>
    <w:rsid w:val="00E80437"/>
    <w:rsid w:val="00E81720"/>
    <w:rsid w:val="00E81F12"/>
    <w:rsid w:val="00E81F50"/>
    <w:rsid w:val="00E823F4"/>
    <w:rsid w:val="00E82CCC"/>
    <w:rsid w:val="00E836C3"/>
    <w:rsid w:val="00E844E0"/>
    <w:rsid w:val="00E86114"/>
    <w:rsid w:val="00E91B2F"/>
    <w:rsid w:val="00E930BD"/>
    <w:rsid w:val="00E96D90"/>
    <w:rsid w:val="00E97B10"/>
    <w:rsid w:val="00EA0894"/>
    <w:rsid w:val="00EA0B8E"/>
    <w:rsid w:val="00EA13BA"/>
    <w:rsid w:val="00EA16B0"/>
    <w:rsid w:val="00EA29EC"/>
    <w:rsid w:val="00EA2CDF"/>
    <w:rsid w:val="00EA40CA"/>
    <w:rsid w:val="00EA7B04"/>
    <w:rsid w:val="00EA7EE4"/>
    <w:rsid w:val="00EB287B"/>
    <w:rsid w:val="00EB4329"/>
    <w:rsid w:val="00EB4883"/>
    <w:rsid w:val="00EB6772"/>
    <w:rsid w:val="00EC227B"/>
    <w:rsid w:val="00EC640F"/>
    <w:rsid w:val="00EC6616"/>
    <w:rsid w:val="00ED0095"/>
    <w:rsid w:val="00ED14C1"/>
    <w:rsid w:val="00ED3090"/>
    <w:rsid w:val="00ED34FD"/>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C73"/>
    <w:rsid w:val="00EF4947"/>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3A0B"/>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1C5A"/>
    <w:rsid w:val="00FF2464"/>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iPriority="99"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2">
    <w:name w:val="List Bullet 3"/>
    <w:basedOn w:val="a1"/>
    <w:autoRedefine/>
    <w:qFormat/>
    <w:rsid w:val="00201B8F"/>
    <w:pPr>
      <w:spacing w:after="60"/>
      <w:ind w:left="360"/>
      <w:jc w:val="center"/>
    </w:pPr>
    <w:rPr>
      <w:b/>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9"/>
      </w:numPr>
      <w:spacing w:line="288" w:lineRule="auto"/>
      <w:jc w:val="both"/>
    </w:pPr>
    <w:rPr>
      <w:sz w:val="28"/>
    </w:rPr>
  </w:style>
  <w:style w:type="paragraph" w:customStyle="1" w:styleId="-4">
    <w:name w:val="Пункт-4"/>
    <w:basedOn w:val="a1"/>
    <w:qFormat/>
    <w:rsid w:val="00D44CF8"/>
    <w:pPr>
      <w:numPr>
        <w:ilvl w:val="3"/>
        <w:numId w:val="9"/>
      </w:numPr>
      <w:spacing w:line="288" w:lineRule="auto"/>
      <w:jc w:val="both"/>
    </w:pPr>
    <w:rPr>
      <w:sz w:val="28"/>
    </w:rPr>
  </w:style>
  <w:style w:type="paragraph" w:customStyle="1" w:styleId="-6">
    <w:name w:val="Пункт-6"/>
    <w:basedOn w:val="a1"/>
    <w:rsid w:val="00D44CF8"/>
    <w:pPr>
      <w:numPr>
        <w:ilvl w:val="5"/>
        <w:numId w:val="9"/>
      </w:numPr>
      <w:spacing w:line="288" w:lineRule="auto"/>
      <w:jc w:val="both"/>
    </w:pPr>
    <w:rPr>
      <w:sz w:val="28"/>
    </w:rPr>
  </w:style>
  <w:style w:type="paragraph" w:customStyle="1" w:styleId="-7">
    <w:name w:val="Пункт-7"/>
    <w:basedOn w:val="a1"/>
    <w:rsid w:val="00D44CF8"/>
    <w:pPr>
      <w:numPr>
        <w:ilvl w:val="6"/>
        <w:numId w:val="9"/>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5"/>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03694C"/>
    <w:rPr>
      <w:sz w:val="24"/>
      <w:szCs w:val="24"/>
    </w:rPr>
  </w:style>
  <w:style w:type="character" w:customStyle="1" w:styleId="af9">
    <w:name w:val="Абзац списка Знак"/>
    <w:link w:val="af8"/>
    <w:uiPriority w:val="34"/>
    <w:qFormat/>
    <w:rsid w:val="002D0976"/>
    <w:rPr>
      <w:sz w:val="24"/>
      <w:szCs w:val="24"/>
    </w:rPr>
  </w:style>
  <w:style w:type="paragraph" w:customStyle="1" w:styleId="16">
    <w:name w:val="Основной текст1"/>
    <w:basedOn w:val="a1"/>
    <w:rsid w:val="002D0976"/>
    <w:pPr>
      <w:suppressAutoHyphens/>
      <w:spacing w:after="120"/>
      <w:jc w:val="both"/>
    </w:pPr>
    <w:rPr>
      <w:color w:val="00000A"/>
      <w:szCs w:val="20"/>
    </w:rPr>
  </w:style>
  <w:style w:type="paragraph" w:styleId="3">
    <w:name w:val="List Number 3"/>
    <w:basedOn w:val="a1"/>
    <w:uiPriority w:val="99"/>
    <w:qFormat/>
    <w:rsid w:val="002D0976"/>
    <w:pPr>
      <w:numPr>
        <w:numId w:val="34"/>
      </w:numPr>
      <w:spacing w:after="60"/>
      <w:jc w:val="both"/>
    </w:pPr>
    <w:rPr>
      <w:szCs w:val="20"/>
    </w:rPr>
  </w:style>
  <w:style w:type="paragraph" w:styleId="23">
    <w:name w:val="Body Text Indent 2"/>
    <w:basedOn w:val="a1"/>
    <w:link w:val="24"/>
    <w:rsid w:val="002E2082"/>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E2082"/>
    <w:rPr>
      <w:sz w:val="24"/>
      <w:szCs w:val="24"/>
      <w:lang w:eastAsia="ar-SA"/>
    </w:rPr>
  </w:style>
  <w:style w:type="character" w:styleId="affa">
    <w:name w:val="Strong"/>
    <w:basedOn w:val="a2"/>
    <w:qFormat/>
    <w:rsid w:val="00B32DE2"/>
    <w:rPr>
      <w:b/>
      <w:bCs/>
    </w:rPr>
  </w:style>
  <w:style w:type="character" w:customStyle="1" w:styleId="affb">
    <w:name w:val="Наименование пункта"/>
    <w:basedOn w:val="a2"/>
    <w:uiPriority w:val="9"/>
    <w:qFormat/>
    <w:rsid w:val="002E6504"/>
    <w:rPr>
      <w:rFonts w:ascii="Times New Roman" w:hAnsi="Times New Roman"/>
      <w:b/>
      <w:kern w:val="28"/>
      <w:sz w:val="24"/>
      <w:lang w:val="ru-RU" w:eastAsia="ru-RU" w:bidi="ar-SA"/>
    </w:rPr>
  </w:style>
  <w:style w:type="character" w:customStyle="1" w:styleId="17">
    <w:name w:val="Нижний колонтитул Знак1"/>
    <w:basedOn w:val="a2"/>
    <w:uiPriority w:val="99"/>
    <w:qFormat/>
    <w:rsid w:val="00DE5664"/>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7228">
      <w:bodyDiv w:val="1"/>
      <w:marLeft w:val="0"/>
      <w:marRight w:val="0"/>
      <w:marTop w:val="0"/>
      <w:marBottom w:val="0"/>
      <w:divBdr>
        <w:top w:val="none" w:sz="0" w:space="0" w:color="auto"/>
        <w:left w:val="none" w:sz="0" w:space="0" w:color="auto"/>
        <w:bottom w:val="none" w:sz="0" w:space="0" w:color="auto"/>
        <w:right w:val="none" w:sz="0" w:space="0" w:color="auto"/>
      </w:divBdr>
    </w:div>
    <w:div w:id="176234111">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06483690">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30494322">
      <w:bodyDiv w:val="1"/>
      <w:marLeft w:val="0"/>
      <w:marRight w:val="0"/>
      <w:marTop w:val="0"/>
      <w:marBottom w:val="0"/>
      <w:divBdr>
        <w:top w:val="none" w:sz="0" w:space="0" w:color="auto"/>
        <w:left w:val="none" w:sz="0" w:space="0" w:color="auto"/>
        <w:bottom w:val="none" w:sz="0" w:space="0" w:color="auto"/>
        <w:right w:val="none" w:sz="0" w:space="0" w:color="auto"/>
      </w:divBdr>
    </w:div>
    <w:div w:id="109092621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310860099">
      <w:bodyDiv w:val="1"/>
      <w:marLeft w:val="0"/>
      <w:marRight w:val="0"/>
      <w:marTop w:val="0"/>
      <w:marBottom w:val="0"/>
      <w:divBdr>
        <w:top w:val="none" w:sz="0" w:space="0" w:color="auto"/>
        <w:left w:val="none" w:sz="0" w:space="0" w:color="auto"/>
        <w:bottom w:val="none" w:sz="0" w:space="0" w:color="auto"/>
        <w:right w:val="none" w:sz="0" w:space="0" w:color="auto"/>
      </w:divBdr>
    </w:div>
    <w:div w:id="1359549125">
      <w:bodyDiv w:val="1"/>
      <w:marLeft w:val="0"/>
      <w:marRight w:val="0"/>
      <w:marTop w:val="0"/>
      <w:marBottom w:val="0"/>
      <w:divBdr>
        <w:top w:val="none" w:sz="0" w:space="0" w:color="auto"/>
        <w:left w:val="none" w:sz="0" w:space="0" w:color="auto"/>
        <w:bottom w:val="none" w:sz="0" w:space="0" w:color="auto"/>
        <w:right w:val="none" w:sz="0" w:space="0" w:color="auto"/>
      </w:divBdr>
    </w:div>
    <w:div w:id="1589532377">
      <w:bodyDiv w:val="1"/>
      <w:marLeft w:val="0"/>
      <w:marRight w:val="0"/>
      <w:marTop w:val="0"/>
      <w:marBottom w:val="0"/>
      <w:divBdr>
        <w:top w:val="none" w:sz="0" w:space="0" w:color="auto"/>
        <w:left w:val="none" w:sz="0" w:space="0" w:color="auto"/>
        <w:bottom w:val="none" w:sz="0" w:space="0" w:color="auto"/>
        <w:right w:val="none" w:sz="0" w:space="0" w:color="auto"/>
      </w:divBdr>
    </w:div>
    <w:div w:id="173566397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6D54C-584B-4CB9-AD1C-491D651F3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16443</Words>
  <Characters>93726</Characters>
  <Application>Microsoft Office Word</Application>
  <DocSecurity>0</DocSecurity>
  <Lines>781</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109950</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cp:revision>
  <cp:lastPrinted>2019-03-06T14:55:00Z</cp:lastPrinted>
  <dcterms:created xsi:type="dcterms:W3CDTF">2019-07-17T11:34:00Z</dcterms:created>
  <dcterms:modified xsi:type="dcterms:W3CDTF">2019-07-17T11:34:00Z</dcterms:modified>
</cp:coreProperties>
</file>